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459FF" w14:textId="5F938510" w:rsidR="00DF724B" w:rsidRPr="00404C1C" w:rsidRDefault="00B70A83" w:rsidP="00933778">
      <w:pPr>
        <w:pBdr>
          <w:bottom w:val="single" w:sz="18" w:space="1" w:color="auto"/>
        </w:pBdr>
        <w:spacing w:before="120" w:after="0" w:line="240" w:lineRule="auto"/>
        <w:rPr>
          <w:rFonts w:ascii="Verdana" w:hAnsi="Verdana" w:cs="Times New Roman"/>
          <w:b/>
          <w:bCs/>
          <w:sz w:val="20"/>
          <w:szCs w:val="20"/>
        </w:rPr>
      </w:pPr>
      <w:r w:rsidRPr="00404C1C">
        <w:rPr>
          <w:rFonts w:ascii="Verdana" w:hAnsi="Verdana" w:cs="Times New Roman"/>
          <w:b/>
          <w:bCs/>
          <w:sz w:val="20"/>
          <w:szCs w:val="20"/>
        </w:rPr>
        <w:t xml:space="preserve">BASIN BÜLTENİ </w:t>
      </w:r>
      <w:r w:rsidRPr="00404C1C">
        <w:rPr>
          <w:rFonts w:ascii="Verdana" w:hAnsi="Verdana" w:cs="Times New Roman"/>
          <w:b/>
          <w:bCs/>
          <w:sz w:val="20"/>
          <w:szCs w:val="20"/>
        </w:rPr>
        <w:tab/>
      </w:r>
      <w:r w:rsidRPr="00404C1C">
        <w:rPr>
          <w:rFonts w:ascii="Verdana" w:hAnsi="Verdana" w:cs="Times New Roman"/>
          <w:b/>
          <w:bCs/>
          <w:sz w:val="20"/>
          <w:szCs w:val="20"/>
        </w:rPr>
        <w:tab/>
      </w:r>
      <w:r w:rsidRPr="00404C1C">
        <w:rPr>
          <w:rFonts w:ascii="Verdana" w:hAnsi="Verdana" w:cs="Times New Roman"/>
          <w:b/>
          <w:bCs/>
          <w:sz w:val="20"/>
          <w:szCs w:val="20"/>
        </w:rPr>
        <w:tab/>
      </w:r>
      <w:r w:rsidRPr="00404C1C">
        <w:rPr>
          <w:rFonts w:ascii="Verdana" w:hAnsi="Verdana" w:cs="Times New Roman"/>
          <w:b/>
          <w:bCs/>
          <w:sz w:val="20"/>
          <w:szCs w:val="20"/>
        </w:rPr>
        <w:tab/>
      </w:r>
      <w:r w:rsidRPr="00404C1C">
        <w:rPr>
          <w:rFonts w:ascii="Verdana" w:hAnsi="Verdana" w:cs="Times New Roman"/>
          <w:b/>
          <w:bCs/>
          <w:sz w:val="20"/>
          <w:szCs w:val="20"/>
        </w:rPr>
        <w:tab/>
      </w:r>
      <w:r w:rsidRPr="00404C1C">
        <w:rPr>
          <w:rFonts w:ascii="Verdana" w:hAnsi="Verdana" w:cs="Times New Roman"/>
          <w:b/>
          <w:bCs/>
          <w:sz w:val="20"/>
          <w:szCs w:val="20"/>
        </w:rPr>
        <w:tab/>
      </w:r>
      <w:r w:rsidRPr="00404C1C">
        <w:rPr>
          <w:rFonts w:ascii="Verdana" w:hAnsi="Verdana" w:cs="Times New Roman"/>
          <w:b/>
          <w:bCs/>
          <w:sz w:val="20"/>
          <w:szCs w:val="20"/>
        </w:rPr>
        <w:tab/>
      </w:r>
      <w:r w:rsidR="00091CA7" w:rsidRPr="00404C1C">
        <w:rPr>
          <w:rFonts w:ascii="Verdana" w:hAnsi="Verdana" w:cs="Times New Roman"/>
          <w:b/>
          <w:bCs/>
          <w:sz w:val="20"/>
          <w:szCs w:val="20"/>
        </w:rPr>
        <w:t xml:space="preserve">   </w:t>
      </w:r>
      <w:r w:rsidR="001E40A7" w:rsidRPr="00404C1C">
        <w:rPr>
          <w:rFonts w:ascii="Verdana" w:hAnsi="Verdana" w:cs="Times New Roman"/>
          <w:b/>
          <w:bCs/>
          <w:sz w:val="20"/>
          <w:szCs w:val="20"/>
        </w:rPr>
        <w:t xml:space="preserve">       </w:t>
      </w:r>
      <w:r w:rsidR="00091CA7" w:rsidRPr="00404C1C">
        <w:rPr>
          <w:rFonts w:ascii="Verdana" w:hAnsi="Verdana" w:cs="Times New Roman"/>
          <w:b/>
          <w:bCs/>
          <w:sz w:val="20"/>
          <w:szCs w:val="20"/>
        </w:rPr>
        <w:t xml:space="preserve">   </w:t>
      </w:r>
      <w:r w:rsidR="00AC2EB9" w:rsidRPr="00404C1C">
        <w:rPr>
          <w:rFonts w:ascii="Verdana" w:hAnsi="Verdana" w:cs="Times New Roman"/>
          <w:b/>
          <w:bCs/>
          <w:sz w:val="20"/>
          <w:szCs w:val="20"/>
        </w:rPr>
        <w:t xml:space="preserve"> </w:t>
      </w:r>
      <w:r w:rsidR="006A0294" w:rsidRPr="00404C1C">
        <w:rPr>
          <w:rFonts w:ascii="Verdana" w:hAnsi="Verdana" w:cs="Times New Roman"/>
          <w:b/>
          <w:bCs/>
          <w:sz w:val="20"/>
          <w:szCs w:val="20"/>
        </w:rPr>
        <w:t xml:space="preserve">      </w:t>
      </w:r>
      <w:r w:rsidR="00246407">
        <w:rPr>
          <w:rFonts w:ascii="Verdana" w:hAnsi="Verdana" w:cs="Times New Roman"/>
          <w:b/>
          <w:bCs/>
          <w:sz w:val="20"/>
          <w:szCs w:val="20"/>
        </w:rPr>
        <w:t>26</w:t>
      </w:r>
      <w:r w:rsidR="00091CA7" w:rsidRPr="00404C1C">
        <w:rPr>
          <w:rFonts w:ascii="Verdana" w:hAnsi="Verdana" w:cs="Times New Roman"/>
          <w:b/>
          <w:bCs/>
          <w:sz w:val="20"/>
          <w:szCs w:val="20"/>
        </w:rPr>
        <w:t>.0</w:t>
      </w:r>
      <w:r w:rsidR="00246407">
        <w:rPr>
          <w:rFonts w:ascii="Verdana" w:hAnsi="Verdana" w:cs="Times New Roman"/>
          <w:b/>
          <w:bCs/>
          <w:sz w:val="20"/>
          <w:szCs w:val="20"/>
        </w:rPr>
        <w:t>9</w:t>
      </w:r>
      <w:r w:rsidR="00091CA7" w:rsidRPr="00404C1C">
        <w:rPr>
          <w:rFonts w:ascii="Verdana" w:hAnsi="Verdana" w:cs="Times New Roman"/>
          <w:b/>
          <w:bCs/>
          <w:sz w:val="20"/>
          <w:szCs w:val="20"/>
        </w:rPr>
        <w:t>.202</w:t>
      </w:r>
      <w:r w:rsidR="00624FB4" w:rsidRPr="00404C1C">
        <w:rPr>
          <w:rFonts w:ascii="Verdana" w:hAnsi="Verdana" w:cs="Times New Roman"/>
          <w:b/>
          <w:bCs/>
          <w:sz w:val="20"/>
          <w:szCs w:val="20"/>
        </w:rPr>
        <w:t>3</w:t>
      </w:r>
    </w:p>
    <w:p w14:paraId="71FD7941" w14:textId="77777777" w:rsidR="00D4439F" w:rsidRPr="00404C1C" w:rsidRDefault="00D4439F" w:rsidP="00E1520C">
      <w:pPr>
        <w:spacing w:after="0" w:line="360" w:lineRule="auto"/>
        <w:jc w:val="center"/>
        <w:rPr>
          <w:rFonts w:ascii="Verdana" w:hAnsi="Verdana" w:cs="Times New Roman"/>
          <w:b/>
          <w:bCs/>
          <w:sz w:val="16"/>
        </w:rPr>
      </w:pPr>
    </w:p>
    <w:p w14:paraId="52BABEDB" w14:textId="6F18CAA7" w:rsidR="007A0AF0" w:rsidRPr="00404C1C" w:rsidRDefault="005F06F2" w:rsidP="00487094">
      <w:pPr>
        <w:spacing w:after="0" w:line="240" w:lineRule="auto"/>
        <w:jc w:val="center"/>
        <w:rPr>
          <w:rFonts w:ascii="Verdana" w:hAnsi="Verdana" w:cs="Times New Roman"/>
          <w:b/>
          <w:bCs/>
          <w:sz w:val="44"/>
          <w:szCs w:val="28"/>
        </w:rPr>
      </w:pPr>
      <w:r>
        <w:rPr>
          <w:rFonts w:ascii="Verdana" w:hAnsi="Verdana" w:cs="Times New Roman"/>
          <w:b/>
          <w:bCs/>
          <w:sz w:val="44"/>
          <w:szCs w:val="28"/>
        </w:rPr>
        <w:t>Taşınmaz Ticareti Bilgi Sistemi Geliştirilmeli</w:t>
      </w:r>
      <w:r w:rsidR="00070A6A" w:rsidRPr="00404C1C">
        <w:rPr>
          <w:rFonts w:ascii="Verdana" w:hAnsi="Verdana" w:cs="Times New Roman"/>
          <w:b/>
          <w:bCs/>
          <w:sz w:val="44"/>
          <w:szCs w:val="28"/>
        </w:rPr>
        <w:t>!</w:t>
      </w:r>
    </w:p>
    <w:p w14:paraId="0C4A46A6" w14:textId="77777777" w:rsidR="006A0294" w:rsidRPr="00404C1C" w:rsidRDefault="006A0294" w:rsidP="00B41F65">
      <w:pPr>
        <w:spacing w:after="0" w:line="240" w:lineRule="auto"/>
        <w:jc w:val="center"/>
        <w:rPr>
          <w:rFonts w:ascii="Verdana" w:hAnsi="Verdana" w:cs="Times New Roman"/>
          <w:b/>
          <w:bCs/>
          <w:sz w:val="16"/>
          <w:szCs w:val="8"/>
        </w:rPr>
      </w:pPr>
    </w:p>
    <w:p w14:paraId="7082482A" w14:textId="26C3F227" w:rsidR="000819CC" w:rsidRPr="00404C1C" w:rsidRDefault="00C60D60" w:rsidP="00561118">
      <w:pPr>
        <w:spacing w:after="0"/>
        <w:jc w:val="center"/>
        <w:textAlignment w:val="top"/>
        <w:rPr>
          <w:rFonts w:ascii="Verdana" w:eastAsia="Times New Roman" w:hAnsi="Verdana" w:cs="Times New Roman"/>
          <w:b/>
          <w:bCs/>
          <w:sz w:val="24"/>
          <w:szCs w:val="24"/>
          <w:lang w:eastAsia="tr-TR"/>
        </w:rPr>
      </w:pPr>
      <w:r w:rsidRPr="00404C1C">
        <w:rPr>
          <w:rFonts w:ascii="Verdana" w:eastAsia="Times New Roman" w:hAnsi="Verdana" w:cs="Times New Roman"/>
          <w:b/>
          <w:bCs/>
          <w:sz w:val="24"/>
          <w:szCs w:val="24"/>
          <w:lang w:eastAsia="tr-TR"/>
        </w:rPr>
        <w:t xml:space="preserve">Gayrimenkul Pazarlama ve Satış Profesyonelleri Derneği (GAPAS), </w:t>
      </w:r>
      <w:r w:rsidR="005F06F2">
        <w:rPr>
          <w:rFonts w:ascii="Verdana" w:eastAsia="Times New Roman" w:hAnsi="Verdana" w:cs="Times New Roman"/>
          <w:b/>
          <w:bCs/>
          <w:sz w:val="24"/>
          <w:szCs w:val="24"/>
          <w:lang w:eastAsia="tr-TR"/>
        </w:rPr>
        <w:t>y</w:t>
      </w:r>
      <w:r w:rsidR="00AB2137" w:rsidRPr="00404C1C">
        <w:rPr>
          <w:rFonts w:ascii="Verdana" w:eastAsia="Times New Roman" w:hAnsi="Verdana" w:cs="Times New Roman"/>
          <w:b/>
          <w:bCs/>
          <w:sz w:val="24"/>
          <w:szCs w:val="24"/>
          <w:lang w:eastAsia="tr-TR"/>
        </w:rPr>
        <w:t xml:space="preserve">önetim </w:t>
      </w:r>
      <w:r w:rsidR="005F06F2">
        <w:rPr>
          <w:rFonts w:ascii="Verdana" w:eastAsia="Times New Roman" w:hAnsi="Verdana" w:cs="Times New Roman"/>
          <w:b/>
          <w:bCs/>
          <w:sz w:val="24"/>
          <w:szCs w:val="24"/>
          <w:lang w:eastAsia="tr-TR"/>
        </w:rPr>
        <w:t>k</w:t>
      </w:r>
      <w:r w:rsidR="00AB2137" w:rsidRPr="00404C1C">
        <w:rPr>
          <w:rFonts w:ascii="Verdana" w:eastAsia="Times New Roman" w:hAnsi="Verdana" w:cs="Times New Roman"/>
          <w:b/>
          <w:bCs/>
          <w:sz w:val="24"/>
          <w:szCs w:val="24"/>
          <w:lang w:eastAsia="tr-TR"/>
        </w:rPr>
        <w:t xml:space="preserve">urulu </w:t>
      </w:r>
      <w:r w:rsidR="005F06F2">
        <w:rPr>
          <w:rFonts w:ascii="Verdana" w:eastAsia="Times New Roman" w:hAnsi="Verdana" w:cs="Times New Roman"/>
          <w:b/>
          <w:bCs/>
          <w:sz w:val="24"/>
          <w:szCs w:val="24"/>
          <w:lang w:eastAsia="tr-TR"/>
        </w:rPr>
        <w:t xml:space="preserve">üyeleri Ticaret Bakanlığı yetkililerini ziyaret etti. </w:t>
      </w:r>
      <w:r w:rsidR="0048393E">
        <w:rPr>
          <w:rFonts w:ascii="Verdana" w:eastAsia="Times New Roman" w:hAnsi="Verdana" w:cs="Times New Roman"/>
          <w:b/>
          <w:bCs/>
          <w:sz w:val="24"/>
          <w:szCs w:val="24"/>
          <w:lang w:eastAsia="tr-TR"/>
        </w:rPr>
        <w:t xml:space="preserve">GAPAS, </w:t>
      </w:r>
      <w:r w:rsidR="00406DDA">
        <w:rPr>
          <w:rFonts w:ascii="Verdana" w:eastAsia="Times New Roman" w:hAnsi="Verdana" w:cs="Times New Roman"/>
          <w:b/>
          <w:bCs/>
          <w:sz w:val="24"/>
          <w:szCs w:val="24"/>
          <w:lang w:eastAsia="tr-TR"/>
        </w:rPr>
        <w:t>taşınmaz ticaretin</w:t>
      </w:r>
      <w:r w:rsidR="0048393E">
        <w:rPr>
          <w:rFonts w:ascii="Verdana" w:eastAsia="Times New Roman" w:hAnsi="Verdana" w:cs="Times New Roman"/>
          <w:b/>
          <w:bCs/>
          <w:sz w:val="24"/>
          <w:szCs w:val="24"/>
          <w:lang w:eastAsia="tr-TR"/>
        </w:rPr>
        <w:t xml:space="preserve">de </w:t>
      </w:r>
      <w:r w:rsidR="00A313CD">
        <w:rPr>
          <w:rFonts w:ascii="Verdana" w:eastAsia="Times New Roman" w:hAnsi="Verdana" w:cs="Times New Roman"/>
          <w:b/>
          <w:bCs/>
          <w:sz w:val="24"/>
          <w:szCs w:val="24"/>
          <w:lang w:eastAsia="tr-TR"/>
        </w:rPr>
        <w:t>kayıt</w:t>
      </w:r>
      <w:r w:rsidR="0090108D">
        <w:rPr>
          <w:rFonts w:ascii="Verdana" w:eastAsia="Times New Roman" w:hAnsi="Verdana" w:cs="Times New Roman"/>
          <w:b/>
          <w:bCs/>
          <w:sz w:val="24"/>
          <w:szCs w:val="24"/>
          <w:lang w:eastAsia="tr-TR"/>
        </w:rPr>
        <w:t xml:space="preserve"> </w:t>
      </w:r>
      <w:r w:rsidR="00A313CD">
        <w:rPr>
          <w:rFonts w:ascii="Verdana" w:eastAsia="Times New Roman" w:hAnsi="Verdana" w:cs="Times New Roman"/>
          <w:b/>
          <w:bCs/>
          <w:sz w:val="24"/>
          <w:szCs w:val="24"/>
          <w:lang w:eastAsia="tr-TR"/>
        </w:rPr>
        <w:t xml:space="preserve">dışılığın ve vergi kayıplarının önlenmesi ve sektörde daha </w:t>
      </w:r>
      <w:r w:rsidR="00A313CD">
        <w:rPr>
          <w:rFonts w:ascii="Verdana" w:eastAsia="Times New Roman" w:hAnsi="Verdana" w:cs="Times New Roman"/>
          <w:b/>
          <w:bCs/>
          <w:sz w:val="24"/>
          <w:szCs w:val="24"/>
          <w:lang w:eastAsia="tr-TR"/>
        </w:rPr>
        <w:t xml:space="preserve">etkin bir denetim </w:t>
      </w:r>
      <w:r w:rsidR="00A313CD">
        <w:rPr>
          <w:rFonts w:ascii="Verdana" w:eastAsia="Times New Roman" w:hAnsi="Verdana" w:cs="Times New Roman"/>
          <w:b/>
          <w:bCs/>
          <w:sz w:val="24"/>
          <w:szCs w:val="24"/>
          <w:lang w:eastAsia="tr-TR"/>
        </w:rPr>
        <w:t>için Taşınmaz Ticareti Bilgi Sistemi’nin geliştirilmesini önerdi.</w:t>
      </w:r>
    </w:p>
    <w:p w14:paraId="630FCEED" w14:textId="77777777" w:rsidR="000819CC" w:rsidRDefault="000819CC" w:rsidP="00DB6D46">
      <w:pPr>
        <w:spacing w:after="0"/>
        <w:jc w:val="both"/>
        <w:textAlignment w:val="top"/>
        <w:rPr>
          <w:rFonts w:ascii="Verdana" w:eastAsia="Times New Roman" w:hAnsi="Verdana" w:cs="Times New Roman"/>
          <w:bCs/>
          <w:sz w:val="20"/>
          <w:szCs w:val="20"/>
          <w:lang w:eastAsia="tr-TR"/>
        </w:rPr>
      </w:pPr>
    </w:p>
    <w:p w14:paraId="13D8F44D" w14:textId="77EEF439" w:rsidR="007C0854" w:rsidRDefault="007C0854" w:rsidP="00DB6D46">
      <w:pPr>
        <w:spacing w:after="0"/>
        <w:jc w:val="both"/>
        <w:textAlignment w:val="top"/>
        <w:rPr>
          <w:rFonts w:ascii="Verdana" w:eastAsia="Times New Roman" w:hAnsi="Verdana" w:cs="Times New Roman"/>
          <w:bCs/>
          <w:sz w:val="20"/>
          <w:szCs w:val="20"/>
          <w:lang w:eastAsia="tr-TR"/>
        </w:rPr>
      </w:pPr>
      <w:r>
        <w:rPr>
          <w:rFonts w:ascii="Verdana" w:eastAsia="Times New Roman" w:hAnsi="Verdana" w:cs="Times New Roman"/>
          <w:bCs/>
          <w:sz w:val="20"/>
          <w:szCs w:val="20"/>
          <w:lang w:eastAsia="tr-TR"/>
        </w:rPr>
        <w:t xml:space="preserve">Yetkili </w:t>
      </w:r>
      <w:r w:rsidR="00861D46">
        <w:rPr>
          <w:rFonts w:ascii="Verdana" w:eastAsia="Times New Roman" w:hAnsi="Verdana" w:cs="Times New Roman"/>
          <w:bCs/>
          <w:sz w:val="20"/>
          <w:szCs w:val="20"/>
          <w:lang w:eastAsia="tr-TR"/>
        </w:rPr>
        <w:t>emlak müşavirliğinin yaygınlaşması ve taşınmaz ticaretinin</w:t>
      </w:r>
      <w:r w:rsidR="00A911B6">
        <w:rPr>
          <w:rFonts w:ascii="Verdana" w:eastAsia="Times New Roman" w:hAnsi="Verdana" w:cs="Times New Roman"/>
          <w:bCs/>
          <w:sz w:val="20"/>
          <w:szCs w:val="20"/>
          <w:lang w:eastAsia="tr-TR"/>
        </w:rPr>
        <w:t xml:space="preserve"> etkin bir çerçevede gerçekleştirilmesi hedefiyle bir dizi öneri geliştiren Gayrimenkul Pazarlama ve Satış Profesyonelleri Derneği (GAPAS), </w:t>
      </w:r>
      <w:r w:rsidR="00607691">
        <w:rPr>
          <w:rFonts w:ascii="Verdana" w:eastAsia="Times New Roman" w:hAnsi="Verdana" w:cs="Times New Roman"/>
          <w:bCs/>
          <w:sz w:val="20"/>
          <w:szCs w:val="20"/>
          <w:lang w:eastAsia="tr-TR"/>
        </w:rPr>
        <w:t>Ticaret Bakanlığı yetkililerini ziyaret ederek, geliştirdikleri önerileri sundu.</w:t>
      </w:r>
      <w:r w:rsidR="00AA09E3">
        <w:rPr>
          <w:rFonts w:ascii="Verdana" w:eastAsia="Times New Roman" w:hAnsi="Verdana" w:cs="Times New Roman"/>
          <w:bCs/>
          <w:sz w:val="20"/>
          <w:szCs w:val="20"/>
          <w:lang w:eastAsia="tr-TR"/>
        </w:rPr>
        <w:t xml:space="preserve"> GAPAS yönetim kurulu başkanı İsmail Özcan başkanlığındaki yönetim kurulu üyeleri, Ticaret Bakan Yardımcısı Sn. Mahmut Gürcan’ı, İç Ticaret Genel Müdürü Sn. Adem Başar’ı, Bilgi Teknolojileri Genel Müdürü Sn. Atilla Berber’i makamlarında ziyaret e</w:t>
      </w:r>
      <w:r w:rsidR="00C6784C">
        <w:rPr>
          <w:rFonts w:ascii="Verdana" w:eastAsia="Times New Roman" w:hAnsi="Verdana" w:cs="Times New Roman"/>
          <w:bCs/>
          <w:sz w:val="20"/>
          <w:szCs w:val="20"/>
          <w:lang w:eastAsia="tr-TR"/>
        </w:rPr>
        <w:t xml:space="preserve">derek, </w:t>
      </w:r>
      <w:r w:rsidR="00597427">
        <w:rPr>
          <w:rFonts w:ascii="Verdana" w:eastAsia="Times New Roman" w:hAnsi="Verdana" w:cs="Times New Roman"/>
          <w:bCs/>
          <w:sz w:val="20"/>
          <w:szCs w:val="20"/>
          <w:lang w:eastAsia="tr-TR"/>
        </w:rPr>
        <w:t>özellikle 2. el gayrimenkul</w:t>
      </w:r>
      <w:r w:rsidR="0036785D">
        <w:rPr>
          <w:rFonts w:ascii="Verdana" w:eastAsia="Times New Roman" w:hAnsi="Verdana" w:cs="Times New Roman"/>
          <w:bCs/>
          <w:sz w:val="20"/>
          <w:szCs w:val="20"/>
          <w:lang w:eastAsia="tr-TR"/>
        </w:rPr>
        <w:t>lerin</w:t>
      </w:r>
      <w:r w:rsidR="00FE0393">
        <w:rPr>
          <w:rFonts w:ascii="Verdana" w:eastAsia="Times New Roman" w:hAnsi="Verdana" w:cs="Times New Roman"/>
          <w:bCs/>
          <w:sz w:val="20"/>
          <w:szCs w:val="20"/>
          <w:lang w:eastAsia="tr-TR"/>
        </w:rPr>
        <w:t xml:space="preserve"> satışı/kirala</w:t>
      </w:r>
      <w:r w:rsidR="0036785D">
        <w:rPr>
          <w:rFonts w:ascii="Verdana" w:eastAsia="Times New Roman" w:hAnsi="Verdana" w:cs="Times New Roman"/>
          <w:bCs/>
          <w:sz w:val="20"/>
          <w:szCs w:val="20"/>
          <w:lang w:eastAsia="tr-TR"/>
        </w:rPr>
        <w:t>n</w:t>
      </w:r>
      <w:r w:rsidR="00FE0393">
        <w:rPr>
          <w:rFonts w:ascii="Verdana" w:eastAsia="Times New Roman" w:hAnsi="Verdana" w:cs="Times New Roman"/>
          <w:bCs/>
          <w:sz w:val="20"/>
          <w:szCs w:val="20"/>
          <w:lang w:eastAsia="tr-TR"/>
        </w:rPr>
        <w:t xml:space="preserve">ması </w:t>
      </w:r>
      <w:r w:rsidR="00DF34BC">
        <w:rPr>
          <w:rFonts w:ascii="Verdana" w:eastAsia="Times New Roman" w:hAnsi="Verdana" w:cs="Times New Roman"/>
          <w:bCs/>
          <w:sz w:val="20"/>
          <w:szCs w:val="20"/>
          <w:lang w:eastAsia="tr-TR"/>
        </w:rPr>
        <w:t>süreçlerindeki geliştirme fırsatlarını kendilerine sundular.</w:t>
      </w:r>
      <w:r w:rsidR="00FE0393">
        <w:rPr>
          <w:rFonts w:ascii="Verdana" w:eastAsia="Times New Roman" w:hAnsi="Verdana" w:cs="Times New Roman"/>
          <w:bCs/>
          <w:sz w:val="20"/>
          <w:szCs w:val="20"/>
          <w:lang w:eastAsia="tr-TR"/>
        </w:rPr>
        <w:t xml:space="preserve"> </w:t>
      </w:r>
    </w:p>
    <w:p w14:paraId="2E181BBC" w14:textId="77777777" w:rsidR="00607691" w:rsidRDefault="00607691" w:rsidP="00DB6D46">
      <w:pPr>
        <w:spacing w:after="0"/>
        <w:jc w:val="both"/>
        <w:textAlignment w:val="top"/>
        <w:rPr>
          <w:rFonts w:ascii="Verdana" w:eastAsia="Times New Roman" w:hAnsi="Verdana" w:cs="Times New Roman"/>
          <w:bCs/>
          <w:sz w:val="20"/>
          <w:szCs w:val="20"/>
          <w:lang w:eastAsia="tr-TR"/>
        </w:rPr>
      </w:pPr>
    </w:p>
    <w:p w14:paraId="09D7109E" w14:textId="54A93E3F" w:rsidR="00D726B7" w:rsidRDefault="00071E48" w:rsidP="00DB6D46">
      <w:pPr>
        <w:spacing w:after="0"/>
        <w:jc w:val="both"/>
        <w:textAlignment w:val="top"/>
        <w:rPr>
          <w:rFonts w:ascii="Verdana" w:eastAsia="Times New Roman" w:hAnsi="Verdana" w:cs="Times New Roman"/>
          <w:bCs/>
          <w:sz w:val="20"/>
          <w:szCs w:val="20"/>
          <w:lang w:eastAsia="tr-TR"/>
        </w:rPr>
      </w:pPr>
      <w:r>
        <w:rPr>
          <w:rFonts w:ascii="Verdana" w:eastAsia="Times New Roman" w:hAnsi="Verdana" w:cs="Times New Roman"/>
          <w:bCs/>
          <w:sz w:val="20"/>
          <w:szCs w:val="20"/>
          <w:lang w:eastAsia="tr-TR"/>
        </w:rPr>
        <w:t>Önerilerini</w:t>
      </w:r>
      <w:r w:rsidR="00F564F2">
        <w:rPr>
          <w:rFonts w:ascii="Verdana" w:eastAsia="Times New Roman" w:hAnsi="Verdana" w:cs="Times New Roman"/>
          <w:bCs/>
          <w:sz w:val="20"/>
          <w:szCs w:val="20"/>
          <w:lang w:eastAsia="tr-TR"/>
        </w:rPr>
        <w:t>,</w:t>
      </w:r>
      <w:r>
        <w:rPr>
          <w:rFonts w:ascii="Verdana" w:eastAsia="Times New Roman" w:hAnsi="Verdana" w:cs="Times New Roman"/>
          <w:bCs/>
          <w:sz w:val="20"/>
          <w:szCs w:val="20"/>
          <w:lang w:eastAsia="tr-TR"/>
        </w:rPr>
        <w:t xml:space="preserve"> Taşınmaz Ticareti Hakkında Yönetmelik’in revize edilmesi ve Taşınmaz Ticareti Bilgi Sistemi’nin</w:t>
      </w:r>
      <w:r w:rsidR="003C2099">
        <w:rPr>
          <w:rFonts w:ascii="Verdana" w:eastAsia="Times New Roman" w:hAnsi="Verdana" w:cs="Times New Roman"/>
          <w:bCs/>
          <w:sz w:val="20"/>
          <w:szCs w:val="20"/>
          <w:lang w:eastAsia="tr-TR"/>
        </w:rPr>
        <w:t xml:space="preserve"> (TTBS)</w:t>
      </w:r>
      <w:r>
        <w:rPr>
          <w:rFonts w:ascii="Verdana" w:eastAsia="Times New Roman" w:hAnsi="Verdana" w:cs="Times New Roman"/>
          <w:bCs/>
          <w:sz w:val="20"/>
          <w:szCs w:val="20"/>
          <w:lang w:eastAsia="tr-TR"/>
        </w:rPr>
        <w:t xml:space="preserve"> geliştirilmesi özelinde iki ana başlıkta derleyen GAPAS, </w:t>
      </w:r>
      <w:r w:rsidR="00EA5448">
        <w:rPr>
          <w:rFonts w:ascii="Verdana" w:eastAsia="Times New Roman" w:hAnsi="Verdana" w:cs="Times New Roman"/>
          <w:bCs/>
          <w:sz w:val="20"/>
          <w:szCs w:val="20"/>
          <w:lang w:eastAsia="tr-TR"/>
        </w:rPr>
        <w:t xml:space="preserve">taşınmaz ticaretinin </w:t>
      </w:r>
      <w:r w:rsidR="001269AF">
        <w:rPr>
          <w:rFonts w:ascii="Verdana" w:eastAsia="Times New Roman" w:hAnsi="Verdana" w:cs="Times New Roman"/>
          <w:bCs/>
          <w:sz w:val="20"/>
          <w:szCs w:val="20"/>
          <w:lang w:eastAsia="tr-TR"/>
        </w:rPr>
        <w:t>en kısa sürede dijitalleştirilerek, elektronik ortamda sistem işleyişinin ve denetiminin sağlanması</w:t>
      </w:r>
      <w:r w:rsidR="003C2099">
        <w:rPr>
          <w:rFonts w:ascii="Verdana" w:eastAsia="Times New Roman" w:hAnsi="Verdana" w:cs="Times New Roman"/>
          <w:bCs/>
          <w:sz w:val="20"/>
          <w:szCs w:val="20"/>
          <w:lang w:eastAsia="tr-TR"/>
        </w:rPr>
        <w:t>nı önerdi. TTBS’nin</w:t>
      </w:r>
      <w:r w:rsidR="000B50E5">
        <w:rPr>
          <w:rFonts w:ascii="Verdana" w:eastAsia="Times New Roman" w:hAnsi="Verdana" w:cs="Times New Roman"/>
          <w:bCs/>
          <w:sz w:val="20"/>
          <w:szCs w:val="20"/>
          <w:lang w:eastAsia="tr-TR"/>
        </w:rPr>
        <w:t>, Webtapu,</w:t>
      </w:r>
      <w:r w:rsidR="003C2099">
        <w:rPr>
          <w:rFonts w:ascii="Verdana" w:eastAsia="Times New Roman" w:hAnsi="Verdana" w:cs="Times New Roman"/>
          <w:bCs/>
          <w:sz w:val="20"/>
          <w:szCs w:val="20"/>
          <w:lang w:eastAsia="tr-TR"/>
        </w:rPr>
        <w:t xml:space="preserve"> </w:t>
      </w:r>
      <w:r w:rsidR="000B50E5">
        <w:rPr>
          <w:rFonts w:ascii="Verdana" w:eastAsia="Times New Roman" w:hAnsi="Verdana" w:cs="Times New Roman"/>
          <w:bCs/>
          <w:sz w:val="20"/>
          <w:szCs w:val="20"/>
          <w:lang w:eastAsia="tr-TR"/>
        </w:rPr>
        <w:t xml:space="preserve">Ulusal Adres Veritabanı (UAVT) ve Mekansal Adres Kayıt Sistemi ile entegre çalışması gerektiğini </w:t>
      </w:r>
      <w:r w:rsidR="00215748">
        <w:rPr>
          <w:rFonts w:ascii="Verdana" w:eastAsia="Times New Roman" w:hAnsi="Verdana" w:cs="Times New Roman"/>
          <w:bCs/>
          <w:sz w:val="20"/>
          <w:szCs w:val="20"/>
          <w:lang w:eastAsia="tr-TR"/>
        </w:rPr>
        <w:t>savunan GAPAS</w:t>
      </w:r>
      <w:r w:rsidR="004C0785">
        <w:rPr>
          <w:rFonts w:ascii="Verdana" w:eastAsia="Times New Roman" w:hAnsi="Verdana" w:cs="Times New Roman"/>
          <w:bCs/>
          <w:sz w:val="20"/>
          <w:szCs w:val="20"/>
          <w:lang w:eastAsia="tr-TR"/>
        </w:rPr>
        <w:t xml:space="preserve"> yetkilileri</w:t>
      </w:r>
      <w:r w:rsidR="00581745">
        <w:rPr>
          <w:rFonts w:ascii="Verdana" w:eastAsia="Times New Roman" w:hAnsi="Verdana" w:cs="Times New Roman"/>
          <w:bCs/>
          <w:sz w:val="20"/>
          <w:szCs w:val="20"/>
          <w:lang w:eastAsia="tr-TR"/>
        </w:rPr>
        <w:t xml:space="preserve">, </w:t>
      </w:r>
      <w:r w:rsidR="00215748">
        <w:rPr>
          <w:rFonts w:ascii="Verdana" w:eastAsia="Times New Roman" w:hAnsi="Verdana" w:cs="Times New Roman"/>
          <w:bCs/>
          <w:sz w:val="20"/>
          <w:szCs w:val="20"/>
          <w:lang w:eastAsia="tr-TR"/>
        </w:rPr>
        <w:t>böyle bir entegrasyonla mülklerin satış / kiral</w:t>
      </w:r>
      <w:r w:rsidR="002B1B83">
        <w:rPr>
          <w:rFonts w:ascii="Verdana" w:eastAsia="Times New Roman" w:hAnsi="Verdana" w:cs="Times New Roman"/>
          <w:bCs/>
          <w:sz w:val="20"/>
          <w:szCs w:val="20"/>
          <w:lang w:eastAsia="tr-TR"/>
        </w:rPr>
        <w:t>ama süre</w:t>
      </w:r>
      <w:r w:rsidR="00B9290C">
        <w:rPr>
          <w:rFonts w:ascii="Verdana" w:eastAsia="Times New Roman" w:hAnsi="Verdana" w:cs="Times New Roman"/>
          <w:bCs/>
          <w:sz w:val="20"/>
          <w:szCs w:val="20"/>
          <w:lang w:eastAsia="tr-TR"/>
        </w:rPr>
        <w:t>c</w:t>
      </w:r>
      <w:r w:rsidR="002B1B83">
        <w:rPr>
          <w:rFonts w:ascii="Verdana" w:eastAsia="Times New Roman" w:hAnsi="Verdana" w:cs="Times New Roman"/>
          <w:bCs/>
          <w:sz w:val="20"/>
          <w:szCs w:val="20"/>
          <w:lang w:eastAsia="tr-TR"/>
        </w:rPr>
        <w:t xml:space="preserve">inin </w:t>
      </w:r>
      <w:r w:rsidR="00B9290C">
        <w:rPr>
          <w:rFonts w:ascii="Verdana" w:eastAsia="Times New Roman" w:hAnsi="Verdana" w:cs="Times New Roman"/>
          <w:bCs/>
          <w:sz w:val="20"/>
          <w:szCs w:val="20"/>
          <w:lang w:eastAsia="tr-TR"/>
        </w:rPr>
        <w:t>dijital ortamda başlatılması</w:t>
      </w:r>
      <w:r w:rsidR="00412ADA">
        <w:rPr>
          <w:rFonts w:ascii="Verdana" w:eastAsia="Times New Roman" w:hAnsi="Verdana" w:cs="Times New Roman"/>
          <w:bCs/>
          <w:sz w:val="20"/>
          <w:szCs w:val="20"/>
          <w:lang w:eastAsia="tr-TR"/>
        </w:rPr>
        <w:t>nın</w:t>
      </w:r>
      <w:r w:rsidR="00B9290C">
        <w:rPr>
          <w:rFonts w:ascii="Verdana" w:eastAsia="Times New Roman" w:hAnsi="Verdana" w:cs="Times New Roman"/>
          <w:bCs/>
          <w:sz w:val="20"/>
          <w:szCs w:val="20"/>
          <w:lang w:eastAsia="tr-TR"/>
        </w:rPr>
        <w:t xml:space="preserve"> ve takibinin, </w:t>
      </w:r>
      <w:r w:rsidR="00215748">
        <w:rPr>
          <w:rFonts w:ascii="Verdana" w:eastAsia="Times New Roman" w:hAnsi="Verdana" w:cs="Times New Roman"/>
          <w:bCs/>
          <w:sz w:val="20"/>
          <w:szCs w:val="20"/>
          <w:lang w:eastAsia="tr-TR"/>
        </w:rPr>
        <w:t xml:space="preserve">emlak müşaviri yetkilendirmesinin, </w:t>
      </w:r>
      <w:r w:rsidR="002B1B83">
        <w:rPr>
          <w:rFonts w:ascii="Verdana" w:eastAsia="Times New Roman" w:hAnsi="Verdana" w:cs="Times New Roman"/>
          <w:bCs/>
          <w:sz w:val="20"/>
          <w:szCs w:val="20"/>
          <w:lang w:eastAsia="tr-TR"/>
        </w:rPr>
        <w:t xml:space="preserve">gerçek ilan bilgilerinin emlak listeleme sitelerine aktarımının ve en nihayet </w:t>
      </w:r>
      <w:r w:rsidR="00215748">
        <w:rPr>
          <w:rFonts w:ascii="Verdana" w:eastAsia="Times New Roman" w:hAnsi="Verdana" w:cs="Times New Roman"/>
          <w:bCs/>
          <w:sz w:val="20"/>
          <w:szCs w:val="20"/>
          <w:lang w:eastAsia="tr-TR"/>
        </w:rPr>
        <w:t xml:space="preserve">satış/kiralama </w:t>
      </w:r>
      <w:r w:rsidR="002B1B83">
        <w:rPr>
          <w:rFonts w:ascii="Verdana" w:eastAsia="Times New Roman" w:hAnsi="Verdana" w:cs="Times New Roman"/>
          <w:bCs/>
          <w:sz w:val="20"/>
          <w:szCs w:val="20"/>
          <w:lang w:eastAsia="tr-TR"/>
        </w:rPr>
        <w:t xml:space="preserve">gerçekleştiğinde </w:t>
      </w:r>
      <w:r w:rsidR="00215748">
        <w:rPr>
          <w:rFonts w:ascii="Verdana" w:eastAsia="Times New Roman" w:hAnsi="Verdana" w:cs="Times New Roman"/>
          <w:bCs/>
          <w:sz w:val="20"/>
          <w:szCs w:val="20"/>
          <w:lang w:eastAsia="tr-TR"/>
        </w:rPr>
        <w:t xml:space="preserve">tapu işlemlerinin </w:t>
      </w:r>
      <w:r w:rsidR="002B1B83">
        <w:rPr>
          <w:rFonts w:ascii="Verdana" w:eastAsia="Times New Roman" w:hAnsi="Verdana" w:cs="Times New Roman"/>
          <w:bCs/>
          <w:sz w:val="20"/>
          <w:szCs w:val="20"/>
          <w:lang w:eastAsia="tr-TR"/>
        </w:rPr>
        <w:t>başlatılmasının</w:t>
      </w:r>
      <w:r w:rsidR="00B9290C">
        <w:rPr>
          <w:rFonts w:ascii="Verdana" w:eastAsia="Times New Roman" w:hAnsi="Verdana" w:cs="Times New Roman"/>
          <w:bCs/>
          <w:sz w:val="20"/>
          <w:szCs w:val="20"/>
          <w:lang w:eastAsia="tr-TR"/>
        </w:rPr>
        <w:t xml:space="preserve"> TTBS üzerinden mümkün hale gelebileceği</w:t>
      </w:r>
      <w:r w:rsidR="00280F51">
        <w:rPr>
          <w:rFonts w:ascii="Verdana" w:eastAsia="Times New Roman" w:hAnsi="Verdana" w:cs="Times New Roman"/>
          <w:bCs/>
          <w:sz w:val="20"/>
          <w:szCs w:val="20"/>
          <w:lang w:eastAsia="tr-TR"/>
        </w:rPr>
        <w:t xml:space="preserve"> vurguladı</w:t>
      </w:r>
      <w:r w:rsidR="004C0785">
        <w:rPr>
          <w:rFonts w:ascii="Verdana" w:eastAsia="Times New Roman" w:hAnsi="Verdana" w:cs="Times New Roman"/>
          <w:bCs/>
          <w:sz w:val="20"/>
          <w:szCs w:val="20"/>
          <w:lang w:eastAsia="tr-TR"/>
        </w:rPr>
        <w:t>lar</w:t>
      </w:r>
      <w:r w:rsidR="00280F51">
        <w:rPr>
          <w:rFonts w:ascii="Verdana" w:eastAsia="Times New Roman" w:hAnsi="Verdana" w:cs="Times New Roman"/>
          <w:bCs/>
          <w:sz w:val="20"/>
          <w:szCs w:val="20"/>
          <w:lang w:eastAsia="tr-TR"/>
        </w:rPr>
        <w:t>.</w:t>
      </w:r>
    </w:p>
    <w:p w14:paraId="3E3918EE" w14:textId="77777777" w:rsidR="00EC4F37" w:rsidRDefault="00EC4F37" w:rsidP="00EC4F37">
      <w:pPr>
        <w:spacing w:after="0"/>
        <w:jc w:val="both"/>
        <w:textAlignment w:val="top"/>
        <w:rPr>
          <w:rFonts w:ascii="Verdana" w:eastAsia="Times New Roman" w:hAnsi="Verdana" w:cs="Times New Roman"/>
          <w:bCs/>
          <w:sz w:val="20"/>
          <w:szCs w:val="20"/>
          <w:lang w:eastAsia="tr-TR"/>
        </w:rPr>
      </w:pPr>
    </w:p>
    <w:p w14:paraId="09B5D0F5" w14:textId="7691DAE7" w:rsidR="0048393E" w:rsidRPr="0048393E" w:rsidRDefault="00FF2A4E" w:rsidP="00402728">
      <w:pPr>
        <w:tabs>
          <w:tab w:val="num" w:pos="720"/>
        </w:tabs>
        <w:spacing w:after="0"/>
        <w:jc w:val="both"/>
        <w:textAlignment w:val="top"/>
        <w:rPr>
          <w:rFonts w:ascii="Verdana" w:eastAsia="Times New Roman" w:hAnsi="Verdana" w:cs="Times New Roman"/>
          <w:bCs/>
          <w:sz w:val="20"/>
          <w:szCs w:val="20"/>
          <w:lang w:eastAsia="tr-TR"/>
        </w:rPr>
      </w:pPr>
      <w:r>
        <w:rPr>
          <w:rFonts w:ascii="Verdana" w:eastAsia="Times New Roman" w:hAnsi="Verdana" w:cs="Times New Roman"/>
          <w:bCs/>
          <w:sz w:val="20"/>
          <w:szCs w:val="20"/>
          <w:lang w:eastAsia="tr-TR"/>
        </w:rPr>
        <w:t>“Kayıt dışılığın ve vergi kaybı</w:t>
      </w:r>
      <w:r w:rsidR="006B3CAA">
        <w:rPr>
          <w:rFonts w:ascii="Verdana" w:eastAsia="Times New Roman" w:hAnsi="Verdana" w:cs="Times New Roman"/>
          <w:bCs/>
          <w:sz w:val="20"/>
          <w:szCs w:val="20"/>
          <w:lang w:eastAsia="tr-TR"/>
        </w:rPr>
        <w:t>nın</w:t>
      </w:r>
      <w:r>
        <w:rPr>
          <w:rFonts w:ascii="Verdana" w:eastAsia="Times New Roman" w:hAnsi="Verdana" w:cs="Times New Roman"/>
          <w:bCs/>
          <w:sz w:val="20"/>
          <w:szCs w:val="20"/>
          <w:lang w:eastAsia="tr-TR"/>
        </w:rPr>
        <w:t xml:space="preserve"> olma</w:t>
      </w:r>
      <w:r w:rsidR="006B3CAA">
        <w:rPr>
          <w:rFonts w:ascii="Verdana" w:eastAsia="Times New Roman" w:hAnsi="Verdana" w:cs="Times New Roman"/>
          <w:bCs/>
          <w:sz w:val="20"/>
          <w:szCs w:val="20"/>
          <w:lang w:eastAsia="tr-TR"/>
        </w:rPr>
        <w:t>dığı</w:t>
      </w:r>
      <w:r>
        <w:rPr>
          <w:rFonts w:ascii="Verdana" w:eastAsia="Times New Roman" w:hAnsi="Verdana" w:cs="Times New Roman"/>
          <w:bCs/>
          <w:sz w:val="20"/>
          <w:szCs w:val="20"/>
          <w:lang w:eastAsia="tr-TR"/>
        </w:rPr>
        <w:t xml:space="preserve">, daha etkin </w:t>
      </w:r>
      <w:r w:rsidR="006B3CAA">
        <w:rPr>
          <w:rFonts w:ascii="Verdana" w:eastAsia="Times New Roman" w:hAnsi="Verdana" w:cs="Times New Roman"/>
          <w:bCs/>
          <w:sz w:val="20"/>
          <w:szCs w:val="20"/>
          <w:lang w:eastAsia="tr-TR"/>
        </w:rPr>
        <w:t>denetimin gerçekleşeceği</w:t>
      </w:r>
      <w:r>
        <w:rPr>
          <w:rFonts w:ascii="Verdana" w:eastAsia="Times New Roman" w:hAnsi="Verdana" w:cs="Times New Roman"/>
          <w:bCs/>
          <w:sz w:val="20"/>
          <w:szCs w:val="20"/>
          <w:lang w:eastAsia="tr-TR"/>
        </w:rPr>
        <w:t xml:space="preserve"> taşınmaz ticareti</w:t>
      </w:r>
      <w:r w:rsidR="006B3CAA">
        <w:rPr>
          <w:rFonts w:ascii="Verdana" w:eastAsia="Times New Roman" w:hAnsi="Verdana" w:cs="Times New Roman"/>
          <w:bCs/>
          <w:sz w:val="20"/>
          <w:szCs w:val="20"/>
          <w:lang w:eastAsia="tr-TR"/>
        </w:rPr>
        <w:t xml:space="preserve"> ortamı için</w:t>
      </w:r>
      <w:r>
        <w:rPr>
          <w:rFonts w:ascii="Verdana" w:eastAsia="Times New Roman" w:hAnsi="Verdana" w:cs="Times New Roman"/>
          <w:bCs/>
          <w:sz w:val="20"/>
          <w:szCs w:val="20"/>
          <w:lang w:eastAsia="tr-TR"/>
        </w:rPr>
        <w:t xml:space="preserve"> </w:t>
      </w:r>
      <w:r w:rsidR="0048393E" w:rsidRPr="0048393E">
        <w:rPr>
          <w:rFonts w:ascii="Verdana" w:eastAsia="Times New Roman" w:hAnsi="Verdana" w:cs="Times New Roman"/>
          <w:bCs/>
          <w:sz w:val="20"/>
          <w:szCs w:val="20"/>
          <w:lang w:eastAsia="tr-TR"/>
        </w:rPr>
        <w:t>Ticaret Bakanlığı, İçişleri Bakanlığı, Çevre, Şehircilik ve İklim Değişikliği Bakanlığı ve bu bakanlıklarımıza bağlı İç Ticaret Genel Müdürlüğü, Nüfus ve Vatandaşlık İşleri Genel Müdürlüğü, Tapu ve Kadastro Genel Müdürlüğü eş güdüm halinde çalışmalıdır</w:t>
      </w:r>
      <w:r>
        <w:rPr>
          <w:rFonts w:ascii="Verdana" w:eastAsia="Times New Roman" w:hAnsi="Verdana" w:cs="Times New Roman"/>
          <w:bCs/>
          <w:sz w:val="20"/>
          <w:szCs w:val="20"/>
          <w:lang w:eastAsia="tr-TR"/>
        </w:rPr>
        <w:t>”</w:t>
      </w:r>
      <w:r w:rsidR="006B3CAA">
        <w:rPr>
          <w:rFonts w:ascii="Verdana" w:eastAsia="Times New Roman" w:hAnsi="Verdana" w:cs="Times New Roman"/>
          <w:bCs/>
          <w:sz w:val="20"/>
          <w:szCs w:val="20"/>
          <w:lang w:eastAsia="tr-TR"/>
        </w:rPr>
        <w:t xml:space="preserve"> diyen GAPAS başkanı İsmail Özcan, </w:t>
      </w:r>
      <w:r w:rsidR="0048393E" w:rsidRPr="0048393E">
        <w:rPr>
          <w:rFonts w:ascii="Verdana" w:eastAsia="Times New Roman" w:hAnsi="Verdana" w:cs="Times New Roman"/>
          <w:bCs/>
          <w:sz w:val="20"/>
          <w:szCs w:val="20"/>
          <w:lang w:eastAsia="tr-TR"/>
        </w:rPr>
        <w:t xml:space="preserve">TTBS sistemi üzerinden </w:t>
      </w:r>
      <w:r w:rsidR="006B3CAA">
        <w:rPr>
          <w:rFonts w:ascii="Verdana" w:eastAsia="Times New Roman" w:hAnsi="Verdana" w:cs="Times New Roman"/>
          <w:bCs/>
          <w:sz w:val="20"/>
          <w:szCs w:val="20"/>
          <w:lang w:eastAsia="tr-TR"/>
        </w:rPr>
        <w:t>t</w:t>
      </w:r>
      <w:r w:rsidR="0048393E" w:rsidRPr="0048393E">
        <w:rPr>
          <w:rFonts w:ascii="Verdana" w:eastAsia="Times New Roman" w:hAnsi="Verdana" w:cs="Times New Roman"/>
          <w:bCs/>
          <w:sz w:val="20"/>
          <w:szCs w:val="20"/>
          <w:lang w:eastAsia="tr-TR"/>
        </w:rPr>
        <w:t>aşınmaz ticareti alanında ‘güven ortamının oluş</w:t>
      </w:r>
      <w:r w:rsidR="006B3CAA">
        <w:rPr>
          <w:rFonts w:ascii="Verdana" w:eastAsia="Times New Roman" w:hAnsi="Verdana" w:cs="Times New Roman"/>
          <w:bCs/>
          <w:sz w:val="20"/>
          <w:szCs w:val="20"/>
          <w:lang w:eastAsia="tr-TR"/>
        </w:rPr>
        <w:t>turul</w:t>
      </w:r>
      <w:r w:rsidR="0048393E" w:rsidRPr="0048393E">
        <w:rPr>
          <w:rFonts w:ascii="Verdana" w:eastAsia="Times New Roman" w:hAnsi="Verdana" w:cs="Times New Roman"/>
          <w:bCs/>
          <w:sz w:val="20"/>
          <w:szCs w:val="20"/>
          <w:lang w:eastAsia="tr-TR"/>
        </w:rPr>
        <w:t xml:space="preserve">ması’ </w:t>
      </w:r>
      <w:r w:rsidR="006B3CAA">
        <w:rPr>
          <w:rFonts w:ascii="Verdana" w:eastAsia="Times New Roman" w:hAnsi="Verdana" w:cs="Times New Roman"/>
          <w:bCs/>
          <w:sz w:val="20"/>
          <w:szCs w:val="20"/>
          <w:lang w:eastAsia="tr-TR"/>
        </w:rPr>
        <w:t>gerektiğini vurgulayarak, g</w:t>
      </w:r>
      <w:r w:rsidR="0048393E" w:rsidRPr="0048393E">
        <w:rPr>
          <w:rFonts w:ascii="Verdana" w:eastAsia="Times New Roman" w:hAnsi="Verdana" w:cs="Times New Roman"/>
          <w:bCs/>
          <w:sz w:val="20"/>
          <w:szCs w:val="20"/>
          <w:lang w:eastAsia="tr-TR"/>
        </w:rPr>
        <w:t>eliştikçe ve aktif kullanıldıkça TTBS</w:t>
      </w:r>
      <w:r w:rsidR="006B3CAA">
        <w:rPr>
          <w:rFonts w:ascii="Verdana" w:eastAsia="Times New Roman" w:hAnsi="Verdana" w:cs="Times New Roman"/>
          <w:bCs/>
          <w:sz w:val="20"/>
          <w:szCs w:val="20"/>
          <w:lang w:eastAsia="tr-TR"/>
        </w:rPr>
        <w:t>’nin</w:t>
      </w:r>
      <w:r w:rsidR="0048393E" w:rsidRPr="0048393E">
        <w:rPr>
          <w:rFonts w:ascii="Verdana" w:eastAsia="Times New Roman" w:hAnsi="Verdana" w:cs="Times New Roman"/>
          <w:bCs/>
          <w:sz w:val="20"/>
          <w:szCs w:val="20"/>
          <w:lang w:eastAsia="tr-TR"/>
        </w:rPr>
        <w:t xml:space="preserve">, </w:t>
      </w:r>
      <w:r w:rsidR="00A97321">
        <w:rPr>
          <w:rFonts w:ascii="Verdana" w:eastAsia="Times New Roman" w:hAnsi="Verdana" w:cs="Times New Roman"/>
          <w:bCs/>
          <w:sz w:val="20"/>
          <w:szCs w:val="20"/>
          <w:lang w:eastAsia="tr-TR"/>
        </w:rPr>
        <w:t>gayrimenkullerin fiyat</w:t>
      </w:r>
      <w:r w:rsidR="00972FC7">
        <w:rPr>
          <w:rFonts w:ascii="Verdana" w:eastAsia="Times New Roman" w:hAnsi="Verdana" w:cs="Times New Roman"/>
          <w:bCs/>
          <w:sz w:val="20"/>
          <w:szCs w:val="20"/>
          <w:lang w:eastAsia="tr-TR"/>
        </w:rPr>
        <w:t>landırılması, kiraların belirlenmesi gibi alanlarda piyasayı düzenleyece</w:t>
      </w:r>
      <w:r w:rsidR="00F36400">
        <w:rPr>
          <w:rFonts w:ascii="Verdana" w:eastAsia="Times New Roman" w:hAnsi="Verdana" w:cs="Times New Roman"/>
          <w:bCs/>
          <w:sz w:val="20"/>
          <w:szCs w:val="20"/>
          <w:lang w:eastAsia="tr-TR"/>
        </w:rPr>
        <w:t xml:space="preserve">k </w:t>
      </w:r>
      <w:r w:rsidR="00972FC7">
        <w:rPr>
          <w:rFonts w:ascii="Verdana" w:eastAsia="Times New Roman" w:hAnsi="Verdana" w:cs="Times New Roman"/>
          <w:bCs/>
          <w:sz w:val="20"/>
          <w:szCs w:val="20"/>
          <w:lang w:eastAsia="tr-TR"/>
        </w:rPr>
        <w:t xml:space="preserve">bir </w:t>
      </w:r>
      <w:r w:rsidR="00F36400">
        <w:rPr>
          <w:rFonts w:ascii="Verdana" w:eastAsia="Times New Roman" w:hAnsi="Verdana" w:cs="Times New Roman"/>
          <w:bCs/>
          <w:sz w:val="20"/>
          <w:szCs w:val="20"/>
          <w:lang w:eastAsia="tr-TR"/>
        </w:rPr>
        <w:t xml:space="preserve">role kavuşacağını, </w:t>
      </w:r>
      <w:r w:rsidR="0048393E" w:rsidRPr="0048393E">
        <w:rPr>
          <w:rFonts w:ascii="Verdana" w:eastAsia="Times New Roman" w:hAnsi="Verdana" w:cs="Times New Roman"/>
          <w:bCs/>
          <w:sz w:val="20"/>
          <w:szCs w:val="20"/>
          <w:lang w:eastAsia="tr-TR"/>
        </w:rPr>
        <w:t xml:space="preserve">Türkiye’de satışa / kiralamaya sunulan taşınmazlara ilişkin istatistiki bilgilerin </w:t>
      </w:r>
      <w:r w:rsidR="00F36400">
        <w:rPr>
          <w:rFonts w:ascii="Verdana" w:eastAsia="Times New Roman" w:hAnsi="Verdana" w:cs="Times New Roman"/>
          <w:bCs/>
          <w:sz w:val="20"/>
          <w:szCs w:val="20"/>
          <w:lang w:eastAsia="tr-TR"/>
        </w:rPr>
        <w:t>piyasanın gerçek şartlarına</w:t>
      </w:r>
      <w:r w:rsidR="00F93C0A">
        <w:rPr>
          <w:rFonts w:ascii="Verdana" w:eastAsia="Times New Roman" w:hAnsi="Verdana" w:cs="Times New Roman"/>
          <w:bCs/>
          <w:sz w:val="20"/>
          <w:szCs w:val="20"/>
          <w:lang w:eastAsia="tr-TR"/>
        </w:rPr>
        <w:t xml:space="preserve"> uyumlu</w:t>
      </w:r>
      <w:r w:rsidR="00707FC2">
        <w:rPr>
          <w:rFonts w:ascii="Verdana" w:eastAsia="Times New Roman" w:hAnsi="Verdana" w:cs="Times New Roman"/>
          <w:bCs/>
          <w:sz w:val="20"/>
          <w:szCs w:val="20"/>
          <w:lang w:eastAsia="tr-TR"/>
        </w:rPr>
        <w:t xml:space="preserve"> olarak</w:t>
      </w:r>
      <w:r w:rsidR="00F36400">
        <w:rPr>
          <w:rFonts w:ascii="Verdana" w:eastAsia="Times New Roman" w:hAnsi="Verdana" w:cs="Times New Roman"/>
          <w:bCs/>
          <w:sz w:val="20"/>
          <w:szCs w:val="20"/>
          <w:lang w:eastAsia="tr-TR"/>
        </w:rPr>
        <w:t xml:space="preserve"> elde edilebil</w:t>
      </w:r>
      <w:r w:rsidR="00BA7D65">
        <w:rPr>
          <w:rFonts w:ascii="Verdana" w:eastAsia="Times New Roman" w:hAnsi="Verdana" w:cs="Times New Roman"/>
          <w:bCs/>
          <w:sz w:val="20"/>
          <w:szCs w:val="20"/>
          <w:lang w:eastAsia="tr-TR"/>
        </w:rPr>
        <w:t xml:space="preserve">eceğini </w:t>
      </w:r>
      <w:r w:rsidR="00707FC2">
        <w:rPr>
          <w:rFonts w:ascii="Verdana" w:eastAsia="Times New Roman" w:hAnsi="Verdana" w:cs="Times New Roman"/>
          <w:bCs/>
          <w:sz w:val="20"/>
          <w:szCs w:val="20"/>
          <w:lang w:eastAsia="tr-TR"/>
        </w:rPr>
        <w:t xml:space="preserve">ve </w:t>
      </w:r>
      <w:r w:rsidR="00F93C0A">
        <w:rPr>
          <w:rFonts w:ascii="Verdana" w:eastAsia="Times New Roman" w:hAnsi="Verdana" w:cs="Times New Roman"/>
          <w:bCs/>
          <w:sz w:val="20"/>
          <w:szCs w:val="20"/>
          <w:lang w:eastAsia="tr-TR"/>
        </w:rPr>
        <w:t xml:space="preserve">devletin </w:t>
      </w:r>
      <w:r w:rsidR="00707FC2">
        <w:rPr>
          <w:rFonts w:ascii="Verdana" w:eastAsia="Times New Roman" w:hAnsi="Verdana" w:cs="Times New Roman"/>
          <w:bCs/>
          <w:sz w:val="20"/>
          <w:szCs w:val="20"/>
          <w:lang w:eastAsia="tr-TR"/>
        </w:rPr>
        <w:t xml:space="preserve">taşınmaz ticareti alanındaki </w:t>
      </w:r>
      <w:r w:rsidR="00F93C0A">
        <w:rPr>
          <w:rFonts w:ascii="Verdana" w:eastAsia="Times New Roman" w:hAnsi="Verdana" w:cs="Times New Roman"/>
          <w:bCs/>
          <w:sz w:val="20"/>
          <w:szCs w:val="20"/>
          <w:lang w:eastAsia="tr-TR"/>
        </w:rPr>
        <w:t>vergi kayıplarını</w:t>
      </w:r>
      <w:r w:rsidR="00707FC2">
        <w:rPr>
          <w:rFonts w:ascii="Verdana" w:eastAsia="Times New Roman" w:hAnsi="Verdana" w:cs="Times New Roman"/>
          <w:bCs/>
          <w:sz w:val="20"/>
          <w:szCs w:val="20"/>
          <w:lang w:eastAsia="tr-TR"/>
        </w:rPr>
        <w:t>n önüne geç</w:t>
      </w:r>
      <w:r w:rsidR="00545DC7">
        <w:rPr>
          <w:rFonts w:ascii="Verdana" w:eastAsia="Times New Roman" w:hAnsi="Verdana" w:cs="Times New Roman"/>
          <w:bCs/>
          <w:sz w:val="20"/>
          <w:szCs w:val="20"/>
          <w:lang w:eastAsia="tr-TR"/>
        </w:rPr>
        <w:t>il</w:t>
      </w:r>
      <w:r w:rsidR="00707FC2">
        <w:rPr>
          <w:rFonts w:ascii="Verdana" w:eastAsia="Times New Roman" w:hAnsi="Verdana" w:cs="Times New Roman"/>
          <w:bCs/>
          <w:sz w:val="20"/>
          <w:szCs w:val="20"/>
          <w:lang w:eastAsia="tr-TR"/>
        </w:rPr>
        <w:t>eceğini s</w:t>
      </w:r>
      <w:r w:rsidR="00402728">
        <w:rPr>
          <w:rFonts w:ascii="Verdana" w:eastAsia="Times New Roman" w:hAnsi="Verdana" w:cs="Times New Roman"/>
          <w:bCs/>
          <w:sz w:val="20"/>
          <w:szCs w:val="20"/>
          <w:lang w:eastAsia="tr-TR"/>
        </w:rPr>
        <w:t>öyledi. ÖZCAN, t</w:t>
      </w:r>
      <w:r w:rsidR="0048393E" w:rsidRPr="0048393E">
        <w:rPr>
          <w:rFonts w:ascii="Verdana" w:eastAsia="Times New Roman" w:hAnsi="Verdana" w:cs="Times New Roman"/>
          <w:bCs/>
          <w:sz w:val="20"/>
          <w:szCs w:val="20"/>
          <w:lang w:eastAsia="tr-TR"/>
        </w:rPr>
        <w:t>üketiciler</w:t>
      </w:r>
      <w:r w:rsidR="00402728">
        <w:rPr>
          <w:rFonts w:ascii="Verdana" w:eastAsia="Times New Roman" w:hAnsi="Verdana" w:cs="Times New Roman"/>
          <w:bCs/>
          <w:sz w:val="20"/>
          <w:szCs w:val="20"/>
          <w:lang w:eastAsia="tr-TR"/>
        </w:rPr>
        <w:t>in</w:t>
      </w:r>
      <w:r w:rsidR="008D5058">
        <w:rPr>
          <w:rFonts w:ascii="Verdana" w:eastAsia="Times New Roman" w:hAnsi="Verdana" w:cs="Times New Roman"/>
          <w:bCs/>
          <w:sz w:val="20"/>
          <w:szCs w:val="20"/>
          <w:lang w:eastAsia="tr-TR"/>
        </w:rPr>
        <w:t>,</w:t>
      </w:r>
      <w:r w:rsidR="00402728">
        <w:rPr>
          <w:rFonts w:ascii="Verdana" w:eastAsia="Times New Roman" w:hAnsi="Verdana" w:cs="Times New Roman"/>
          <w:bCs/>
          <w:sz w:val="20"/>
          <w:szCs w:val="20"/>
          <w:lang w:eastAsia="tr-TR"/>
        </w:rPr>
        <w:t xml:space="preserve"> taşınmaz ticareti özelinde </w:t>
      </w:r>
      <w:r w:rsidR="0048393E" w:rsidRPr="0048393E">
        <w:rPr>
          <w:rFonts w:ascii="Verdana" w:eastAsia="Times New Roman" w:hAnsi="Verdana" w:cs="Times New Roman"/>
          <w:bCs/>
          <w:sz w:val="20"/>
          <w:szCs w:val="20"/>
          <w:lang w:eastAsia="tr-TR"/>
        </w:rPr>
        <w:t xml:space="preserve">TTBS’yi aktif kullanmaları, yetki belgeli işletmelerle </w:t>
      </w:r>
      <w:r w:rsidR="00402728">
        <w:rPr>
          <w:rFonts w:ascii="Verdana" w:eastAsia="Times New Roman" w:hAnsi="Verdana" w:cs="Times New Roman"/>
          <w:bCs/>
          <w:sz w:val="20"/>
          <w:szCs w:val="20"/>
          <w:lang w:eastAsia="tr-TR"/>
        </w:rPr>
        <w:t>gayrimenkul</w:t>
      </w:r>
      <w:r w:rsidR="0048393E" w:rsidRPr="0048393E">
        <w:rPr>
          <w:rFonts w:ascii="Verdana" w:eastAsia="Times New Roman" w:hAnsi="Verdana" w:cs="Times New Roman"/>
          <w:bCs/>
          <w:sz w:val="20"/>
          <w:szCs w:val="20"/>
          <w:lang w:eastAsia="tr-TR"/>
        </w:rPr>
        <w:t xml:space="preserve"> satışı </w:t>
      </w:r>
      <w:r w:rsidR="008D5058">
        <w:rPr>
          <w:rFonts w:ascii="Verdana" w:eastAsia="Times New Roman" w:hAnsi="Verdana" w:cs="Times New Roman"/>
          <w:bCs/>
          <w:sz w:val="20"/>
          <w:szCs w:val="20"/>
          <w:lang w:eastAsia="tr-TR"/>
        </w:rPr>
        <w:t xml:space="preserve">yapmaları </w:t>
      </w:r>
      <w:r w:rsidR="0048393E" w:rsidRPr="0048393E">
        <w:rPr>
          <w:rFonts w:ascii="Verdana" w:eastAsia="Times New Roman" w:hAnsi="Verdana" w:cs="Times New Roman"/>
          <w:bCs/>
          <w:sz w:val="20"/>
          <w:szCs w:val="20"/>
          <w:lang w:eastAsia="tr-TR"/>
        </w:rPr>
        <w:t>/ kiraya verme</w:t>
      </w:r>
      <w:r w:rsidR="008D5058">
        <w:rPr>
          <w:rFonts w:ascii="Verdana" w:eastAsia="Times New Roman" w:hAnsi="Verdana" w:cs="Times New Roman"/>
          <w:bCs/>
          <w:sz w:val="20"/>
          <w:szCs w:val="20"/>
          <w:lang w:eastAsia="tr-TR"/>
        </w:rPr>
        <w:t>leri</w:t>
      </w:r>
      <w:r w:rsidR="0048393E" w:rsidRPr="0048393E">
        <w:rPr>
          <w:rFonts w:ascii="Verdana" w:eastAsia="Times New Roman" w:hAnsi="Verdana" w:cs="Times New Roman"/>
          <w:bCs/>
          <w:sz w:val="20"/>
          <w:szCs w:val="20"/>
          <w:lang w:eastAsia="tr-TR"/>
        </w:rPr>
        <w:t xml:space="preserve"> </w:t>
      </w:r>
      <w:r w:rsidR="008D5058">
        <w:rPr>
          <w:rFonts w:ascii="Verdana" w:eastAsia="Times New Roman" w:hAnsi="Verdana" w:cs="Times New Roman"/>
          <w:bCs/>
          <w:sz w:val="20"/>
          <w:szCs w:val="20"/>
          <w:lang w:eastAsia="tr-TR"/>
        </w:rPr>
        <w:t xml:space="preserve">üzerine bir </w:t>
      </w:r>
      <w:r w:rsidR="0048393E" w:rsidRPr="0048393E">
        <w:rPr>
          <w:rFonts w:ascii="Verdana" w:eastAsia="Times New Roman" w:hAnsi="Verdana" w:cs="Times New Roman"/>
          <w:bCs/>
          <w:sz w:val="20"/>
          <w:szCs w:val="20"/>
          <w:lang w:eastAsia="tr-TR"/>
        </w:rPr>
        <w:t>‘kamu spotu’ yayınla</w:t>
      </w:r>
      <w:r w:rsidR="008D5058">
        <w:rPr>
          <w:rFonts w:ascii="Verdana" w:eastAsia="Times New Roman" w:hAnsi="Verdana" w:cs="Times New Roman"/>
          <w:bCs/>
          <w:sz w:val="20"/>
          <w:szCs w:val="20"/>
          <w:lang w:eastAsia="tr-TR"/>
        </w:rPr>
        <w:t>nmasının çok yerinde olacağını vurgulad</w:t>
      </w:r>
      <w:r w:rsidR="0048393E" w:rsidRPr="0048393E">
        <w:rPr>
          <w:rFonts w:ascii="Verdana" w:eastAsia="Times New Roman" w:hAnsi="Verdana" w:cs="Times New Roman"/>
          <w:bCs/>
          <w:sz w:val="20"/>
          <w:szCs w:val="20"/>
          <w:lang w:eastAsia="tr-TR"/>
        </w:rPr>
        <w:t>ı</w:t>
      </w:r>
      <w:r w:rsidR="008D5058">
        <w:rPr>
          <w:rFonts w:ascii="Verdana" w:eastAsia="Times New Roman" w:hAnsi="Verdana" w:cs="Times New Roman"/>
          <w:bCs/>
          <w:sz w:val="20"/>
          <w:szCs w:val="20"/>
          <w:lang w:eastAsia="tr-TR"/>
        </w:rPr>
        <w:t>.</w:t>
      </w:r>
    </w:p>
    <w:p w14:paraId="1E52C244" w14:textId="3BC7C287" w:rsidR="00011F7F" w:rsidRPr="00404C1C" w:rsidRDefault="00011F7F" w:rsidP="00DB6D46">
      <w:pPr>
        <w:spacing w:after="0"/>
        <w:jc w:val="both"/>
        <w:textAlignment w:val="top"/>
        <w:rPr>
          <w:rFonts w:ascii="Verdana" w:eastAsia="Times New Roman" w:hAnsi="Verdana" w:cs="Times New Roman"/>
          <w:bCs/>
          <w:sz w:val="20"/>
          <w:szCs w:val="20"/>
          <w:lang w:eastAsia="tr-TR"/>
        </w:rPr>
      </w:pPr>
    </w:p>
    <w:p w14:paraId="246AA375" w14:textId="76F620CC" w:rsidR="002E1784" w:rsidRPr="00404C1C" w:rsidRDefault="002E1784" w:rsidP="002E1784">
      <w:pPr>
        <w:spacing w:after="0"/>
        <w:jc w:val="both"/>
        <w:textAlignment w:val="top"/>
        <w:rPr>
          <w:rFonts w:ascii="Verdana" w:eastAsia="Times New Roman" w:hAnsi="Verdana" w:cs="Times New Roman"/>
          <w:b/>
          <w:bCs/>
          <w:sz w:val="16"/>
          <w:szCs w:val="16"/>
          <w:lang w:eastAsia="tr-TR"/>
        </w:rPr>
      </w:pPr>
    </w:p>
    <w:p w14:paraId="5B653F1B" w14:textId="6D4B52BB" w:rsidR="000C22ED" w:rsidRPr="00404C1C" w:rsidRDefault="000C22ED" w:rsidP="000C22ED">
      <w:pPr>
        <w:spacing w:after="0"/>
        <w:jc w:val="both"/>
        <w:textAlignment w:val="top"/>
        <w:rPr>
          <w:rFonts w:ascii="Verdana" w:eastAsia="Times New Roman" w:hAnsi="Verdana" w:cs="Times New Roman"/>
          <w:bCs/>
          <w:sz w:val="20"/>
          <w:szCs w:val="20"/>
          <w:lang w:eastAsia="tr-TR"/>
        </w:rPr>
      </w:pPr>
    </w:p>
    <w:p w14:paraId="0B9CE2F0" w14:textId="77777777" w:rsidR="00A009EF" w:rsidRPr="00404C1C" w:rsidRDefault="00A009EF" w:rsidP="004F1D10">
      <w:pPr>
        <w:spacing w:after="0"/>
        <w:jc w:val="both"/>
        <w:textAlignment w:val="top"/>
        <w:rPr>
          <w:rFonts w:ascii="Verdana" w:eastAsia="Times New Roman" w:hAnsi="Verdana" w:cs="Times New Roman"/>
          <w:bCs/>
          <w:sz w:val="20"/>
          <w:szCs w:val="20"/>
          <w:lang w:eastAsia="tr-TR"/>
        </w:rPr>
      </w:pPr>
    </w:p>
    <w:p w14:paraId="12DBEDA7" w14:textId="77777777" w:rsidR="006A0294" w:rsidRPr="00404C1C" w:rsidRDefault="006A0294" w:rsidP="004F1D10">
      <w:pPr>
        <w:spacing w:after="0"/>
        <w:jc w:val="both"/>
        <w:textAlignment w:val="top"/>
        <w:rPr>
          <w:rFonts w:ascii="Verdana" w:eastAsia="Times New Roman" w:hAnsi="Verdana" w:cs="Times New Roman"/>
          <w:bCs/>
          <w:sz w:val="20"/>
          <w:szCs w:val="20"/>
          <w:lang w:eastAsia="tr-TR"/>
        </w:rPr>
      </w:pPr>
    </w:p>
    <w:p w14:paraId="55AA578C" w14:textId="19E4499B" w:rsidR="00B41F65" w:rsidRPr="00404C1C" w:rsidRDefault="00B41F65" w:rsidP="009D583A">
      <w:pPr>
        <w:spacing w:after="0"/>
        <w:jc w:val="both"/>
        <w:textAlignment w:val="top"/>
        <w:rPr>
          <w:rFonts w:ascii="Verdana" w:eastAsia="Times New Roman" w:hAnsi="Verdana" w:cs="Times New Roman"/>
          <w:bCs/>
          <w:sz w:val="20"/>
          <w:szCs w:val="20"/>
          <w:lang w:eastAsia="tr-TR"/>
        </w:rPr>
      </w:pPr>
    </w:p>
    <w:p w14:paraId="02ED8A27" w14:textId="77777777" w:rsidR="00B41F65" w:rsidRPr="00404C1C" w:rsidRDefault="00B41F65" w:rsidP="00B41F65">
      <w:pPr>
        <w:pBdr>
          <w:bottom w:val="single" w:sz="2" w:space="1" w:color="auto"/>
        </w:pBdr>
        <w:spacing w:after="0"/>
        <w:rPr>
          <w:rFonts w:ascii="Verdana" w:hAnsi="Verdana" w:cs="Times New Roman"/>
          <w:b/>
          <w:bCs/>
          <w:sz w:val="18"/>
          <w:szCs w:val="18"/>
        </w:rPr>
      </w:pPr>
      <w:r w:rsidRPr="00404C1C">
        <w:rPr>
          <w:rFonts w:ascii="Verdana" w:hAnsi="Verdana" w:cs="Times New Roman"/>
          <w:b/>
          <w:bCs/>
          <w:sz w:val="18"/>
          <w:szCs w:val="18"/>
        </w:rPr>
        <w:t>Gayrimenkul Pazarlama ve Satış Profesyonelleri Derneği (GAPAS) hakkında:</w:t>
      </w:r>
    </w:p>
    <w:p w14:paraId="6DD9AA0B" w14:textId="0453DAEE" w:rsidR="00B41F65" w:rsidRPr="00404C1C" w:rsidRDefault="00B41F65" w:rsidP="00B41F65">
      <w:pPr>
        <w:spacing w:after="0"/>
        <w:jc w:val="both"/>
        <w:rPr>
          <w:rFonts w:ascii="Verdana" w:hAnsi="Verdana" w:cs="Times New Roman"/>
          <w:sz w:val="18"/>
          <w:szCs w:val="18"/>
        </w:rPr>
      </w:pPr>
      <w:r w:rsidRPr="00404C1C">
        <w:rPr>
          <w:rFonts w:ascii="Verdana" w:hAnsi="Verdana" w:cs="Times New Roman"/>
          <w:sz w:val="18"/>
          <w:szCs w:val="18"/>
        </w:rPr>
        <w:t>GAPAS, gayrimenkul pazarlama ve satış süreçlerini iyileştirmeyi, bu alanda çalışan kişilerin kişisel gelişimlerine katkıda bulunmayı, gayrimenkul sektörüne bilimsel, deneyimsel bilgi aktarımında bulunmayı, gayrimenkuller için satıcı, alıcı ve/v</w:t>
      </w:r>
      <w:r w:rsidR="00F40208" w:rsidRPr="00404C1C">
        <w:rPr>
          <w:rFonts w:ascii="Verdana" w:hAnsi="Verdana" w:cs="Times New Roman"/>
          <w:sz w:val="18"/>
          <w:szCs w:val="18"/>
        </w:rPr>
        <w:t xml:space="preserve">eya kiracı durumunda olan bütün </w:t>
      </w:r>
      <w:r w:rsidRPr="00404C1C">
        <w:rPr>
          <w:rFonts w:ascii="Verdana" w:hAnsi="Verdana" w:cs="Times New Roman"/>
          <w:sz w:val="18"/>
          <w:szCs w:val="18"/>
        </w:rPr>
        <w:t>kişiler için pazarlama, satış/satın alma, kiraya verme/kiralama alanında bir danışma ve referans kuruluşu olmayı hedefleyen bir topluluktur.</w:t>
      </w:r>
    </w:p>
    <w:p w14:paraId="525D6AD3" w14:textId="77777777" w:rsidR="00B41F65" w:rsidRPr="00404C1C" w:rsidRDefault="00B41F65" w:rsidP="00B41F65">
      <w:pPr>
        <w:spacing w:after="0"/>
        <w:jc w:val="both"/>
        <w:rPr>
          <w:rFonts w:ascii="Verdana" w:hAnsi="Verdana" w:cs="Times New Roman"/>
          <w:sz w:val="18"/>
          <w:szCs w:val="18"/>
        </w:rPr>
      </w:pPr>
    </w:p>
    <w:p w14:paraId="48EBC333" w14:textId="797B8536" w:rsidR="008622BE" w:rsidRPr="00404C1C" w:rsidRDefault="00B41F65" w:rsidP="005B1987">
      <w:pPr>
        <w:spacing w:after="0"/>
        <w:jc w:val="both"/>
        <w:rPr>
          <w:rFonts w:ascii="Verdana" w:hAnsi="Verdana"/>
          <w:sz w:val="18"/>
          <w:szCs w:val="18"/>
        </w:rPr>
      </w:pPr>
      <w:r w:rsidRPr="00404C1C">
        <w:rPr>
          <w:rFonts w:ascii="Verdana" w:hAnsi="Verdana" w:cs="Times New Roman"/>
          <w:b/>
          <w:sz w:val="18"/>
          <w:szCs w:val="18"/>
        </w:rPr>
        <w:t>Basın için bilgi:</w:t>
      </w:r>
      <w:r w:rsidR="005B1987" w:rsidRPr="00404C1C">
        <w:rPr>
          <w:rFonts w:ascii="Verdana" w:hAnsi="Verdana" w:cs="Times New Roman"/>
          <w:b/>
          <w:sz w:val="18"/>
          <w:szCs w:val="18"/>
        </w:rPr>
        <w:t xml:space="preserve"> </w:t>
      </w:r>
      <w:r w:rsidR="00362C31">
        <w:rPr>
          <w:rFonts w:ascii="Verdana" w:hAnsi="Verdana" w:cs="Times New Roman"/>
          <w:sz w:val="18"/>
          <w:szCs w:val="18"/>
        </w:rPr>
        <w:t xml:space="preserve">Özhan Carda, Yönetim Kurulu Üyesi </w:t>
      </w:r>
      <w:r w:rsidR="00E3071C">
        <w:rPr>
          <w:rFonts w:ascii="Verdana" w:hAnsi="Verdana" w:cs="Times New Roman"/>
          <w:sz w:val="18"/>
          <w:szCs w:val="18"/>
        </w:rPr>
        <w:t>–</w:t>
      </w:r>
      <w:r w:rsidR="00362C31">
        <w:rPr>
          <w:rFonts w:ascii="Verdana" w:hAnsi="Verdana" w:cs="Times New Roman"/>
          <w:sz w:val="18"/>
          <w:szCs w:val="18"/>
        </w:rPr>
        <w:t xml:space="preserve"> </w:t>
      </w:r>
      <w:r w:rsidR="00E3071C">
        <w:rPr>
          <w:rFonts w:ascii="Verdana" w:hAnsi="Verdana" w:cs="Times New Roman"/>
          <w:sz w:val="18"/>
          <w:szCs w:val="18"/>
        </w:rPr>
        <w:t>0532 612 69 23</w:t>
      </w:r>
    </w:p>
    <w:sectPr w:rsidR="008622BE" w:rsidRPr="00404C1C" w:rsidSect="00173EB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598B" w14:textId="77777777" w:rsidR="001D7217" w:rsidRDefault="001D7217" w:rsidP="00B77B02">
      <w:pPr>
        <w:spacing w:after="0" w:line="240" w:lineRule="auto"/>
      </w:pPr>
      <w:r>
        <w:separator/>
      </w:r>
    </w:p>
  </w:endnote>
  <w:endnote w:type="continuationSeparator" w:id="0">
    <w:p w14:paraId="3ABBD431" w14:textId="77777777" w:rsidR="001D7217" w:rsidRDefault="001D7217" w:rsidP="00B7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B408" w14:textId="77777777" w:rsidR="001D7217" w:rsidRDefault="001D7217" w:rsidP="00B77B02">
      <w:pPr>
        <w:spacing w:after="0" w:line="240" w:lineRule="auto"/>
      </w:pPr>
      <w:r>
        <w:separator/>
      </w:r>
    </w:p>
  </w:footnote>
  <w:footnote w:type="continuationSeparator" w:id="0">
    <w:p w14:paraId="1B41A9DB" w14:textId="77777777" w:rsidR="001D7217" w:rsidRDefault="001D7217" w:rsidP="00B77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E8FB" w14:textId="77777777" w:rsidR="00B77B02" w:rsidRDefault="00B77B02" w:rsidP="00B77B02">
    <w:pPr>
      <w:pStyle w:val="stBilgi"/>
    </w:pPr>
    <w:r>
      <w:rPr>
        <w:b/>
        <w:bCs/>
        <w:noProof/>
        <w:sz w:val="28"/>
        <w:szCs w:val="28"/>
        <w:lang w:eastAsia="tr-TR"/>
      </w:rPr>
      <w:drawing>
        <wp:inline distT="0" distB="0" distL="0" distR="0" wp14:anchorId="15B34877" wp14:editId="19EFC2C4">
          <wp:extent cx="1727200" cy="711099"/>
          <wp:effectExtent l="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PAS_Logo.jpg"/>
                  <pic:cNvPicPr/>
                </pic:nvPicPr>
                <pic:blipFill>
                  <a:blip r:embed="rId1">
                    <a:extLst>
                      <a:ext uri="{28A0092B-C50C-407E-A947-70E740481C1C}">
                        <a14:useLocalDpi xmlns:a14="http://schemas.microsoft.com/office/drawing/2010/main" val="0"/>
                      </a:ext>
                    </a:extLst>
                  </a:blip>
                  <a:stretch>
                    <a:fillRect/>
                  </a:stretch>
                </pic:blipFill>
                <pic:spPr>
                  <a:xfrm>
                    <a:off x="0" y="0"/>
                    <a:ext cx="1748090" cy="7196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E188C"/>
    <w:multiLevelType w:val="hybridMultilevel"/>
    <w:tmpl w:val="1980A904"/>
    <w:lvl w:ilvl="0" w:tplc="E4B469B0">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8B032EE"/>
    <w:multiLevelType w:val="hybridMultilevel"/>
    <w:tmpl w:val="9DDC766C"/>
    <w:lvl w:ilvl="0" w:tplc="B8227B7A">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CB55207"/>
    <w:multiLevelType w:val="hybridMultilevel"/>
    <w:tmpl w:val="510A495C"/>
    <w:lvl w:ilvl="0" w:tplc="B64AD81A">
      <w:start w:val="1"/>
      <w:numFmt w:val="bullet"/>
      <w:lvlText w:val="•"/>
      <w:lvlJc w:val="left"/>
      <w:pPr>
        <w:tabs>
          <w:tab w:val="num" w:pos="720"/>
        </w:tabs>
        <w:ind w:left="720" w:hanging="360"/>
      </w:pPr>
      <w:rPr>
        <w:rFonts w:ascii="Arial" w:hAnsi="Arial" w:hint="default"/>
      </w:rPr>
    </w:lvl>
    <w:lvl w:ilvl="1" w:tplc="0240928C" w:tentative="1">
      <w:start w:val="1"/>
      <w:numFmt w:val="bullet"/>
      <w:lvlText w:val="•"/>
      <w:lvlJc w:val="left"/>
      <w:pPr>
        <w:tabs>
          <w:tab w:val="num" w:pos="1440"/>
        </w:tabs>
        <w:ind w:left="1440" w:hanging="360"/>
      </w:pPr>
      <w:rPr>
        <w:rFonts w:ascii="Arial" w:hAnsi="Arial" w:hint="default"/>
      </w:rPr>
    </w:lvl>
    <w:lvl w:ilvl="2" w:tplc="6B841066" w:tentative="1">
      <w:start w:val="1"/>
      <w:numFmt w:val="bullet"/>
      <w:lvlText w:val="•"/>
      <w:lvlJc w:val="left"/>
      <w:pPr>
        <w:tabs>
          <w:tab w:val="num" w:pos="2160"/>
        </w:tabs>
        <w:ind w:left="2160" w:hanging="360"/>
      </w:pPr>
      <w:rPr>
        <w:rFonts w:ascii="Arial" w:hAnsi="Arial" w:hint="default"/>
      </w:rPr>
    </w:lvl>
    <w:lvl w:ilvl="3" w:tplc="7AA2F6BA" w:tentative="1">
      <w:start w:val="1"/>
      <w:numFmt w:val="bullet"/>
      <w:lvlText w:val="•"/>
      <w:lvlJc w:val="left"/>
      <w:pPr>
        <w:tabs>
          <w:tab w:val="num" w:pos="2880"/>
        </w:tabs>
        <w:ind w:left="2880" w:hanging="360"/>
      </w:pPr>
      <w:rPr>
        <w:rFonts w:ascii="Arial" w:hAnsi="Arial" w:hint="default"/>
      </w:rPr>
    </w:lvl>
    <w:lvl w:ilvl="4" w:tplc="FE1294D8" w:tentative="1">
      <w:start w:val="1"/>
      <w:numFmt w:val="bullet"/>
      <w:lvlText w:val="•"/>
      <w:lvlJc w:val="left"/>
      <w:pPr>
        <w:tabs>
          <w:tab w:val="num" w:pos="3600"/>
        </w:tabs>
        <w:ind w:left="3600" w:hanging="360"/>
      </w:pPr>
      <w:rPr>
        <w:rFonts w:ascii="Arial" w:hAnsi="Arial" w:hint="default"/>
      </w:rPr>
    </w:lvl>
    <w:lvl w:ilvl="5" w:tplc="BCD4B184" w:tentative="1">
      <w:start w:val="1"/>
      <w:numFmt w:val="bullet"/>
      <w:lvlText w:val="•"/>
      <w:lvlJc w:val="left"/>
      <w:pPr>
        <w:tabs>
          <w:tab w:val="num" w:pos="4320"/>
        </w:tabs>
        <w:ind w:left="4320" w:hanging="360"/>
      </w:pPr>
      <w:rPr>
        <w:rFonts w:ascii="Arial" w:hAnsi="Arial" w:hint="default"/>
      </w:rPr>
    </w:lvl>
    <w:lvl w:ilvl="6" w:tplc="BFC45AAA" w:tentative="1">
      <w:start w:val="1"/>
      <w:numFmt w:val="bullet"/>
      <w:lvlText w:val="•"/>
      <w:lvlJc w:val="left"/>
      <w:pPr>
        <w:tabs>
          <w:tab w:val="num" w:pos="5040"/>
        </w:tabs>
        <w:ind w:left="5040" w:hanging="360"/>
      </w:pPr>
      <w:rPr>
        <w:rFonts w:ascii="Arial" w:hAnsi="Arial" w:hint="default"/>
      </w:rPr>
    </w:lvl>
    <w:lvl w:ilvl="7" w:tplc="88B03DF8" w:tentative="1">
      <w:start w:val="1"/>
      <w:numFmt w:val="bullet"/>
      <w:lvlText w:val="•"/>
      <w:lvlJc w:val="left"/>
      <w:pPr>
        <w:tabs>
          <w:tab w:val="num" w:pos="5760"/>
        </w:tabs>
        <w:ind w:left="5760" w:hanging="360"/>
      </w:pPr>
      <w:rPr>
        <w:rFonts w:ascii="Arial" w:hAnsi="Arial" w:hint="default"/>
      </w:rPr>
    </w:lvl>
    <w:lvl w:ilvl="8" w:tplc="ADDC5A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A817069"/>
    <w:multiLevelType w:val="hybridMultilevel"/>
    <w:tmpl w:val="9746E5B2"/>
    <w:lvl w:ilvl="0" w:tplc="041F000F">
      <w:start w:val="1"/>
      <w:numFmt w:val="decimal"/>
      <w:lvlText w:val="%1."/>
      <w:lvlJc w:val="left"/>
      <w:pPr>
        <w:ind w:left="2061" w:hanging="360"/>
      </w:pPr>
    </w:lvl>
    <w:lvl w:ilvl="1" w:tplc="041F0019">
      <w:start w:val="1"/>
      <w:numFmt w:val="lowerLetter"/>
      <w:lvlText w:val="%2."/>
      <w:lvlJc w:val="left"/>
      <w:pPr>
        <w:ind w:left="2781" w:hanging="360"/>
      </w:pPr>
    </w:lvl>
    <w:lvl w:ilvl="2" w:tplc="041F001B" w:tentative="1">
      <w:start w:val="1"/>
      <w:numFmt w:val="lowerRoman"/>
      <w:lvlText w:val="%3."/>
      <w:lvlJc w:val="right"/>
      <w:pPr>
        <w:ind w:left="3501" w:hanging="180"/>
      </w:pPr>
    </w:lvl>
    <w:lvl w:ilvl="3" w:tplc="041F000F" w:tentative="1">
      <w:start w:val="1"/>
      <w:numFmt w:val="decimal"/>
      <w:lvlText w:val="%4."/>
      <w:lvlJc w:val="left"/>
      <w:pPr>
        <w:ind w:left="4221" w:hanging="360"/>
      </w:pPr>
    </w:lvl>
    <w:lvl w:ilvl="4" w:tplc="041F0019" w:tentative="1">
      <w:start w:val="1"/>
      <w:numFmt w:val="lowerLetter"/>
      <w:lvlText w:val="%5."/>
      <w:lvlJc w:val="left"/>
      <w:pPr>
        <w:ind w:left="4941" w:hanging="360"/>
      </w:pPr>
    </w:lvl>
    <w:lvl w:ilvl="5" w:tplc="041F001B" w:tentative="1">
      <w:start w:val="1"/>
      <w:numFmt w:val="lowerRoman"/>
      <w:lvlText w:val="%6."/>
      <w:lvlJc w:val="right"/>
      <w:pPr>
        <w:ind w:left="5661" w:hanging="180"/>
      </w:pPr>
    </w:lvl>
    <w:lvl w:ilvl="6" w:tplc="041F000F" w:tentative="1">
      <w:start w:val="1"/>
      <w:numFmt w:val="decimal"/>
      <w:lvlText w:val="%7."/>
      <w:lvlJc w:val="left"/>
      <w:pPr>
        <w:ind w:left="6381" w:hanging="360"/>
      </w:pPr>
    </w:lvl>
    <w:lvl w:ilvl="7" w:tplc="041F0019" w:tentative="1">
      <w:start w:val="1"/>
      <w:numFmt w:val="lowerLetter"/>
      <w:lvlText w:val="%8."/>
      <w:lvlJc w:val="left"/>
      <w:pPr>
        <w:ind w:left="7101" w:hanging="360"/>
      </w:pPr>
    </w:lvl>
    <w:lvl w:ilvl="8" w:tplc="041F001B" w:tentative="1">
      <w:start w:val="1"/>
      <w:numFmt w:val="lowerRoman"/>
      <w:lvlText w:val="%9."/>
      <w:lvlJc w:val="right"/>
      <w:pPr>
        <w:ind w:left="7821" w:hanging="180"/>
      </w:pPr>
    </w:lvl>
  </w:abstractNum>
  <w:num w:numId="1" w16cid:durableId="340011588">
    <w:abstractNumId w:val="0"/>
  </w:num>
  <w:num w:numId="2" w16cid:durableId="358358026">
    <w:abstractNumId w:val="1"/>
  </w:num>
  <w:num w:numId="3" w16cid:durableId="1864660544">
    <w:abstractNumId w:val="3"/>
  </w:num>
  <w:num w:numId="4" w16cid:durableId="1565293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70"/>
    <w:rsid w:val="00001A89"/>
    <w:rsid w:val="00002EAF"/>
    <w:rsid w:val="00002F8A"/>
    <w:rsid w:val="00003C8E"/>
    <w:rsid w:val="00011F7F"/>
    <w:rsid w:val="0001366A"/>
    <w:rsid w:val="00017E93"/>
    <w:rsid w:val="0002045F"/>
    <w:rsid w:val="0002081B"/>
    <w:rsid w:val="0002188B"/>
    <w:rsid w:val="00027C8A"/>
    <w:rsid w:val="00030EF4"/>
    <w:rsid w:val="00043300"/>
    <w:rsid w:val="000466F8"/>
    <w:rsid w:val="000474C9"/>
    <w:rsid w:val="00053E69"/>
    <w:rsid w:val="00064286"/>
    <w:rsid w:val="00064AA9"/>
    <w:rsid w:val="00066C20"/>
    <w:rsid w:val="00066FF2"/>
    <w:rsid w:val="00070A6A"/>
    <w:rsid w:val="00071E48"/>
    <w:rsid w:val="0007212A"/>
    <w:rsid w:val="00075F86"/>
    <w:rsid w:val="00077CE1"/>
    <w:rsid w:val="000819CC"/>
    <w:rsid w:val="00082BC1"/>
    <w:rsid w:val="00090473"/>
    <w:rsid w:val="0009122E"/>
    <w:rsid w:val="00091824"/>
    <w:rsid w:val="00091CA7"/>
    <w:rsid w:val="000920BF"/>
    <w:rsid w:val="00093F84"/>
    <w:rsid w:val="000946B3"/>
    <w:rsid w:val="00095091"/>
    <w:rsid w:val="000A0191"/>
    <w:rsid w:val="000A1AA0"/>
    <w:rsid w:val="000B2B8E"/>
    <w:rsid w:val="000B4379"/>
    <w:rsid w:val="000B4EC3"/>
    <w:rsid w:val="000B4EDB"/>
    <w:rsid w:val="000B4FBE"/>
    <w:rsid w:val="000B50E5"/>
    <w:rsid w:val="000B64FF"/>
    <w:rsid w:val="000C22ED"/>
    <w:rsid w:val="000C2316"/>
    <w:rsid w:val="000C5E49"/>
    <w:rsid w:val="000D1548"/>
    <w:rsid w:val="000D56E4"/>
    <w:rsid w:val="000D676A"/>
    <w:rsid w:val="000D6E08"/>
    <w:rsid w:val="000E08DC"/>
    <w:rsid w:val="000E4D3B"/>
    <w:rsid w:val="000E5346"/>
    <w:rsid w:val="000F1246"/>
    <w:rsid w:val="000F12B8"/>
    <w:rsid w:val="000F23D7"/>
    <w:rsid w:val="000F51A7"/>
    <w:rsid w:val="000F7043"/>
    <w:rsid w:val="000F7A70"/>
    <w:rsid w:val="00113DE7"/>
    <w:rsid w:val="00114449"/>
    <w:rsid w:val="00116C88"/>
    <w:rsid w:val="001225ED"/>
    <w:rsid w:val="00124488"/>
    <w:rsid w:val="00125815"/>
    <w:rsid w:val="001269AF"/>
    <w:rsid w:val="00131D23"/>
    <w:rsid w:val="001349CC"/>
    <w:rsid w:val="00140320"/>
    <w:rsid w:val="001414AD"/>
    <w:rsid w:val="00141F49"/>
    <w:rsid w:val="00145C6F"/>
    <w:rsid w:val="00146299"/>
    <w:rsid w:val="0014799D"/>
    <w:rsid w:val="00154BAE"/>
    <w:rsid w:val="00155384"/>
    <w:rsid w:val="0015558D"/>
    <w:rsid w:val="00156784"/>
    <w:rsid w:val="00162C0A"/>
    <w:rsid w:val="00170490"/>
    <w:rsid w:val="00173CF4"/>
    <w:rsid w:val="00173EB2"/>
    <w:rsid w:val="001818BC"/>
    <w:rsid w:val="00182986"/>
    <w:rsid w:val="001921C0"/>
    <w:rsid w:val="00192FAF"/>
    <w:rsid w:val="00195C3C"/>
    <w:rsid w:val="00196FF8"/>
    <w:rsid w:val="001A3175"/>
    <w:rsid w:val="001A3DB8"/>
    <w:rsid w:val="001A469C"/>
    <w:rsid w:val="001A5FF6"/>
    <w:rsid w:val="001B043D"/>
    <w:rsid w:val="001B3D47"/>
    <w:rsid w:val="001B72C5"/>
    <w:rsid w:val="001B7F1A"/>
    <w:rsid w:val="001C0BA4"/>
    <w:rsid w:val="001C24DA"/>
    <w:rsid w:val="001C4803"/>
    <w:rsid w:val="001C7C46"/>
    <w:rsid w:val="001D3D50"/>
    <w:rsid w:val="001D4025"/>
    <w:rsid w:val="001D7217"/>
    <w:rsid w:val="001E0146"/>
    <w:rsid w:val="001E09FF"/>
    <w:rsid w:val="001E40A7"/>
    <w:rsid w:val="001E5650"/>
    <w:rsid w:val="001F3522"/>
    <w:rsid w:val="001F4BB4"/>
    <w:rsid w:val="001F54BD"/>
    <w:rsid w:val="001F73DC"/>
    <w:rsid w:val="002058B8"/>
    <w:rsid w:val="00210819"/>
    <w:rsid w:val="00210BA7"/>
    <w:rsid w:val="00211812"/>
    <w:rsid w:val="00214FAE"/>
    <w:rsid w:val="002156A8"/>
    <w:rsid w:val="00215748"/>
    <w:rsid w:val="00216146"/>
    <w:rsid w:val="002208EA"/>
    <w:rsid w:val="002246EE"/>
    <w:rsid w:val="00225CE5"/>
    <w:rsid w:val="00226550"/>
    <w:rsid w:val="00236727"/>
    <w:rsid w:val="00237683"/>
    <w:rsid w:val="002438C4"/>
    <w:rsid w:val="00243EC4"/>
    <w:rsid w:val="0024604F"/>
    <w:rsid w:val="00246407"/>
    <w:rsid w:val="00251825"/>
    <w:rsid w:val="002526CF"/>
    <w:rsid w:val="00252DC4"/>
    <w:rsid w:val="0025523F"/>
    <w:rsid w:val="00256537"/>
    <w:rsid w:val="002630D2"/>
    <w:rsid w:val="00263A19"/>
    <w:rsid w:val="002656D0"/>
    <w:rsid w:val="00272803"/>
    <w:rsid w:val="002730D8"/>
    <w:rsid w:val="002748ED"/>
    <w:rsid w:val="00276AFA"/>
    <w:rsid w:val="00280F51"/>
    <w:rsid w:val="00282CDF"/>
    <w:rsid w:val="00293B9E"/>
    <w:rsid w:val="002A03E6"/>
    <w:rsid w:val="002A041B"/>
    <w:rsid w:val="002A465D"/>
    <w:rsid w:val="002A4E51"/>
    <w:rsid w:val="002A6CD7"/>
    <w:rsid w:val="002B1B83"/>
    <w:rsid w:val="002B3335"/>
    <w:rsid w:val="002B33F5"/>
    <w:rsid w:val="002B5914"/>
    <w:rsid w:val="002B6F0A"/>
    <w:rsid w:val="002B7AFA"/>
    <w:rsid w:val="002C0694"/>
    <w:rsid w:val="002C58BB"/>
    <w:rsid w:val="002D3F34"/>
    <w:rsid w:val="002D5534"/>
    <w:rsid w:val="002D7311"/>
    <w:rsid w:val="002E1671"/>
    <w:rsid w:val="002E1784"/>
    <w:rsid w:val="002E3ED3"/>
    <w:rsid w:val="002F15FD"/>
    <w:rsid w:val="002F1D47"/>
    <w:rsid w:val="002F6A47"/>
    <w:rsid w:val="00301627"/>
    <w:rsid w:val="003025F0"/>
    <w:rsid w:val="00304BDF"/>
    <w:rsid w:val="00304E26"/>
    <w:rsid w:val="003104BD"/>
    <w:rsid w:val="00312D9F"/>
    <w:rsid w:val="003203AB"/>
    <w:rsid w:val="00322356"/>
    <w:rsid w:val="00323CA7"/>
    <w:rsid w:val="00324C7D"/>
    <w:rsid w:val="00327E11"/>
    <w:rsid w:val="00331462"/>
    <w:rsid w:val="00335901"/>
    <w:rsid w:val="003367CF"/>
    <w:rsid w:val="00336B44"/>
    <w:rsid w:val="003442F5"/>
    <w:rsid w:val="0035003D"/>
    <w:rsid w:val="00350494"/>
    <w:rsid w:val="003603F3"/>
    <w:rsid w:val="00362C31"/>
    <w:rsid w:val="00362D1D"/>
    <w:rsid w:val="00365922"/>
    <w:rsid w:val="00366E38"/>
    <w:rsid w:val="0036785D"/>
    <w:rsid w:val="00367D02"/>
    <w:rsid w:val="00367FCF"/>
    <w:rsid w:val="003712DA"/>
    <w:rsid w:val="00371DB5"/>
    <w:rsid w:val="0037640D"/>
    <w:rsid w:val="00376638"/>
    <w:rsid w:val="00380712"/>
    <w:rsid w:val="00387AF2"/>
    <w:rsid w:val="00387EFC"/>
    <w:rsid w:val="00392146"/>
    <w:rsid w:val="00395560"/>
    <w:rsid w:val="00397B1A"/>
    <w:rsid w:val="003A5D2B"/>
    <w:rsid w:val="003A7A7E"/>
    <w:rsid w:val="003A7F5B"/>
    <w:rsid w:val="003C0850"/>
    <w:rsid w:val="003C0964"/>
    <w:rsid w:val="003C0DD7"/>
    <w:rsid w:val="003C1E99"/>
    <w:rsid w:val="003C2099"/>
    <w:rsid w:val="003C3F43"/>
    <w:rsid w:val="003C4E55"/>
    <w:rsid w:val="003C6F6C"/>
    <w:rsid w:val="003D0811"/>
    <w:rsid w:val="003D17CB"/>
    <w:rsid w:val="003E0A20"/>
    <w:rsid w:val="003E17A0"/>
    <w:rsid w:val="003E4F9E"/>
    <w:rsid w:val="003E5798"/>
    <w:rsid w:val="003E7D5C"/>
    <w:rsid w:val="003F1BD2"/>
    <w:rsid w:val="003F5EEA"/>
    <w:rsid w:val="00401CD8"/>
    <w:rsid w:val="00402728"/>
    <w:rsid w:val="00404C1C"/>
    <w:rsid w:val="00406DDA"/>
    <w:rsid w:val="00412ADA"/>
    <w:rsid w:val="0042228A"/>
    <w:rsid w:val="004247DC"/>
    <w:rsid w:val="00426F93"/>
    <w:rsid w:val="004341C9"/>
    <w:rsid w:val="004350C0"/>
    <w:rsid w:val="00435953"/>
    <w:rsid w:val="00440316"/>
    <w:rsid w:val="00441173"/>
    <w:rsid w:val="00442AD2"/>
    <w:rsid w:val="00446661"/>
    <w:rsid w:val="004467A5"/>
    <w:rsid w:val="004468D8"/>
    <w:rsid w:val="004478D2"/>
    <w:rsid w:val="00454560"/>
    <w:rsid w:val="0045689A"/>
    <w:rsid w:val="00461BE3"/>
    <w:rsid w:val="00463B6B"/>
    <w:rsid w:val="004678CF"/>
    <w:rsid w:val="00472ABA"/>
    <w:rsid w:val="004807E4"/>
    <w:rsid w:val="004809F6"/>
    <w:rsid w:val="0048393E"/>
    <w:rsid w:val="00484649"/>
    <w:rsid w:val="00487094"/>
    <w:rsid w:val="0049052A"/>
    <w:rsid w:val="00492A4C"/>
    <w:rsid w:val="00494627"/>
    <w:rsid w:val="004A1414"/>
    <w:rsid w:val="004B08F3"/>
    <w:rsid w:val="004B25AC"/>
    <w:rsid w:val="004B321D"/>
    <w:rsid w:val="004B3A71"/>
    <w:rsid w:val="004C0785"/>
    <w:rsid w:val="004C4B0C"/>
    <w:rsid w:val="004C5466"/>
    <w:rsid w:val="004C5652"/>
    <w:rsid w:val="004E1513"/>
    <w:rsid w:val="004E2BC7"/>
    <w:rsid w:val="004E50A6"/>
    <w:rsid w:val="004E687F"/>
    <w:rsid w:val="004F1D10"/>
    <w:rsid w:val="004F3DB5"/>
    <w:rsid w:val="004F3E62"/>
    <w:rsid w:val="004F42F9"/>
    <w:rsid w:val="0050319B"/>
    <w:rsid w:val="00504047"/>
    <w:rsid w:val="00507D38"/>
    <w:rsid w:val="00510A1E"/>
    <w:rsid w:val="00511739"/>
    <w:rsid w:val="00515787"/>
    <w:rsid w:val="005161D4"/>
    <w:rsid w:val="005169B4"/>
    <w:rsid w:val="00523738"/>
    <w:rsid w:val="00527876"/>
    <w:rsid w:val="00530043"/>
    <w:rsid w:val="0053080D"/>
    <w:rsid w:val="00533C6D"/>
    <w:rsid w:val="00534520"/>
    <w:rsid w:val="00534AB2"/>
    <w:rsid w:val="00545DC7"/>
    <w:rsid w:val="0055385C"/>
    <w:rsid w:val="00556018"/>
    <w:rsid w:val="00557C71"/>
    <w:rsid w:val="00561118"/>
    <w:rsid w:val="005647F4"/>
    <w:rsid w:val="00571B6E"/>
    <w:rsid w:val="0057384C"/>
    <w:rsid w:val="0057640D"/>
    <w:rsid w:val="00577C57"/>
    <w:rsid w:val="005802D7"/>
    <w:rsid w:val="00581745"/>
    <w:rsid w:val="00587043"/>
    <w:rsid w:val="00590174"/>
    <w:rsid w:val="0059091C"/>
    <w:rsid w:val="00590E71"/>
    <w:rsid w:val="005927FA"/>
    <w:rsid w:val="00593052"/>
    <w:rsid w:val="005933C8"/>
    <w:rsid w:val="0059352E"/>
    <w:rsid w:val="00597211"/>
    <w:rsid w:val="00597427"/>
    <w:rsid w:val="005979E3"/>
    <w:rsid w:val="00597AB9"/>
    <w:rsid w:val="005A0535"/>
    <w:rsid w:val="005A226A"/>
    <w:rsid w:val="005A2F41"/>
    <w:rsid w:val="005A52FF"/>
    <w:rsid w:val="005A5302"/>
    <w:rsid w:val="005A75D7"/>
    <w:rsid w:val="005B07ED"/>
    <w:rsid w:val="005B1745"/>
    <w:rsid w:val="005B1987"/>
    <w:rsid w:val="005B789A"/>
    <w:rsid w:val="005C3BB7"/>
    <w:rsid w:val="005C530C"/>
    <w:rsid w:val="005D04F2"/>
    <w:rsid w:val="005D0B19"/>
    <w:rsid w:val="005D156A"/>
    <w:rsid w:val="005D6605"/>
    <w:rsid w:val="005E39AA"/>
    <w:rsid w:val="005E4ED4"/>
    <w:rsid w:val="005E5D38"/>
    <w:rsid w:val="005F0353"/>
    <w:rsid w:val="005F06F2"/>
    <w:rsid w:val="005F105C"/>
    <w:rsid w:val="005F216B"/>
    <w:rsid w:val="005F5E96"/>
    <w:rsid w:val="00600EA8"/>
    <w:rsid w:val="006019D9"/>
    <w:rsid w:val="006023AC"/>
    <w:rsid w:val="00602ACF"/>
    <w:rsid w:val="006034B3"/>
    <w:rsid w:val="00605207"/>
    <w:rsid w:val="006055AD"/>
    <w:rsid w:val="00607691"/>
    <w:rsid w:val="006118B2"/>
    <w:rsid w:val="006158C3"/>
    <w:rsid w:val="00616C30"/>
    <w:rsid w:val="00623AC2"/>
    <w:rsid w:val="00624FB4"/>
    <w:rsid w:val="00634701"/>
    <w:rsid w:val="006363F8"/>
    <w:rsid w:val="006413D2"/>
    <w:rsid w:val="00641B18"/>
    <w:rsid w:val="006425A8"/>
    <w:rsid w:val="006435BF"/>
    <w:rsid w:val="00654578"/>
    <w:rsid w:val="006576F5"/>
    <w:rsid w:val="00657D60"/>
    <w:rsid w:val="00661582"/>
    <w:rsid w:val="00662E4F"/>
    <w:rsid w:val="00663968"/>
    <w:rsid w:val="006644F9"/>
    <w:rsid w:val="00665D77"/>
    <w:rsid w:val="00667C3F"/>
    <w:rsid w:val="00671C8C"/>
    <w:rsid w:val="00672ACD"/>
    <w:rsid w:val="00676961"/>
    <w:rsid w:val="0068042E"/>
    <w:rsid w:val="0068424F"/>
    <w:rsid w:val="006851FB"/>
    <w:rsid w:val="006872D0"/>
    <w:rsid w:val="0069329F"/>
    <w:rsid w:val="00697027"/>
    <w:rsid w:val="006A0294"/>
    <w:rsid w:val="006A058C"/>
    <w:rsid w:val="006A13F7"/>
    <w:rsid w:val="006A66F5"/>
    <w:rsid w:val="006A7E99"/>
    <w:rsid w:val="006B113F"/>
    <w:rsid w:val="006B3647"/>
    <w:rsid w:val="006B3835"/>
    <w:rsid w:val="006B3CAA"/>
    <w:rsid w:val="006B6A76"/>
    <w:rsid w:val="006C3163"/>
    <w:rsid w:val="006C42CB"/>
    <w:rsid w:val="006C47B4"/>
    <w:rsid w:val="006C758A"/>
    <w:rsid w:val="006D1148"/>
    <w:rsid w:val="006D1220"/>
    <w:rsid w:val="006D2C09"/>
    <w:rsid w:val="006D4608"/>
    <w:rsid w:val="006D69DA"/>
    <w:rsid w:val="006E17ED"/>
    <w:rsid w:val="006E28AC"/>
    <w:rsid w:val="006E37D1"/>
    <w:rsid w:val="006F0F90"/>
    <w:rsid w:val="006F1BEF"/>
    <w:rsid w:val="006F344C"/>
    <w:rsid w:val="006F62EA"/>
    <w:rsid w:val="006F7D7E"/>
    <w:rsid w:val="00701C99"/>
    <w:rsid w:val="007032ED"/>
    <w:rsid w:val="00703677"/>
    <w:rsid w:val="00707FC2"/>
    <w:rsid w:val="00711063"/>
    <w:rsid w:val="007112F5"/>
    <w:rsid w:val="0071600E"/>
    <w:rsid w:val="00721134"/>
    <w:rsid w:val="007220F9"/>
    <w:rsid w:val="007224F4"/>
    <w:rsid w:val="007256BB"/>
    <w:rsid w:val="00725BB4"/>
    <w:rsid w:val="0072642C"/>
    <w:rsid w:val="007265E9"/>
    <w:rsid w:val="00730774"/>
    <w:rsid w:val="007316C3"/>
    <w:rsid w:val="00732FC5"/>
    <w:rsid w:val="00733E5A"/>
    <w:rsid w:val="00735DFF"/>
    <w:rsid w:val="007375BE"/>
    <w:rsid w:val="00737D59"/>
    <w:rsid w:val="00741AD1"/>
    <w:rsid w:val="00742E2C"/>
    <w:rsid w:val="00744216"/>
    <w:rsid w:val="0074454B"/>
    <w:rsid w:val="0074475A"/>
    <w:rsid w:val="007449E2"/>
    <w:rsid w:val="007455A4"/>
    <w:rsid w:val="00752BF2"/>
    <w:rsid w:val="0076263B"/>
    <w:rsid w:val="00763430"/>
    <w:rsid w:val="00764EF9"/>
    <w:rsid w:val="0076505D"/>
    <w:rsid w:val="00766F6D"/>
    <w:rsid w:val="00767096"/>
    <w:rsid w:val="0077082B"/>
    <w:rsid w:val="007738B3"/>
    <w:rsid w:val="007769BA"/>
    <w:rsid w:val="00782376"/>
    <w:rsid w:val="0078698E"/>
    <w:rsid w:val="00787270"/>
    <w:rsid w:val="00792857"/>
    <w:rsid w:val="00792B99"/>
    <w:rsid w:val="00792C18"/>
    <w:rsid w:val="00793076"/>
    <w:rsid w:val="00796370"/>
    <w:rsid w:val="00797CB1"/>
    <w:rsid w:val="00797E28"/>
    <w:rsid w:val="007A05A2"/>
    <w:rsid w:val="007A0AF0"/>
    <w:rsid w:val="007A2867"/>
    <w:rsid w:val="007B12FA"/>
    <w:rsid w:val="007B1589"/>
    <w:rsid w:val="007B1A60"/>
    <w:rsid w:val="007B49AC"/>
    <w:rsid w:val="007B6448"/>
    <w:rsid w:val="007C0854"/>
    <w:rsid w:val="007C2A7A"/>
    <w:rsid w:val="007D310B"/>
    <w:rsid w:val="007D4140"/>
    <w:rsid w:val="007D5EB4"/>
    <w:rsid w:val="007D661D"/>
    <w:rsid w:val="007D7AE4"/>
    <w:rsid w:val="007E1748"/>
    <w:rsid w:val="007E2EAE"/>
    <w:rsid w:val="007E3991"/>
    <w:rsid w:val="007E5B19"/>
    <w:rsid w:val="007F1112"/>
    <w:rsid w:val="007F45C6"/>
    <w:rsid w:val="007F5DF0"/>
    <w:rsid w:val="007F684D"/>
    <w:rsid w:val="008003D8"/>
    <w:rsid w:val="00802EF7"/>
    <w:rsid w:val="0080694B"/>
    <w:rsid w:val="0081075D"/>
    <w:rsid w:val="00811FE6"/>
    <w:rsid w:val="00813F21"/>
    <w:rsid w:val="008169E2"/>
    <w:rsid w:val="00817A3F"/>
    <w:rsid w:val="00820038"/>
    <w:rsid w:val="00822A48"/>
    <w:rsid w:val="008259C4"/>
    <w:rsid w:val="008262D0"/>
    <w:rsid w:val="00831E41"/>
    <w:rsid w:val="00831F46"/>
    <w:rsid w:val="00832B7A"/>
    <w:rsid w:val="008335D7"/>
    <w:rsid w:val="008373A7"/>
    <w:rsid w:val="00846F65"/>
    <w:rsid w:val="00847E46"/>
    <w:rsid w:val="00851F28"/>
    <w:rsid w:val="008562AD"/>
    <w:rsid w:val="008563B5"/>
    <w:rsid w:val="00861D46"/>
    <w:rsid w:val="008622BE"/>
    <w:rsid w:val="0086251C"/>
    <w:rsid w:val="00865018"/>
    <w:rsid w:val="00866E8D"/>
    <w:rsid w:val="008743E8"/>
    <w:rsid w:val="00883347"/>
    <w:rsid w:val="00883B63"/>
    <w:rsid w:val="00883D1A"/>
    <w:rsid w:val="008852DE"/>
    <w:rsid w:val="0088579A"/>
    <w:rsid w:val="00891905"/>
    <w:rsid w:val="008957F3"/>
    <w:rsid w:val="008A10FA"/>
    <w:rsid w:val="008A2A55"/>
    <w:rsid w:val="008A3153"/>
    <w:rsid w:val="008A4F0A"/>
    <w:rsid w:val="008A50FA"/>
    <w:rsid w:val="008B12AB"/>
    <w:rsid w:val="008B3CA6"/>
    <w:rsid w:val="008B6D13"/>
    <w:rsid w:val="008D3059"/>
    <w:rsid w:val="008D5058"/>
    <w:rsid w:val="008D5236"/>
    <w:rsid w:val="008E17A4"/>
    <w:rsid w:val="008F0E35"/>
    <w:rsid w:val="008F1C21"/>
    <w:rsid w:val="008F534D"/>
    <w:rsid w:val="008F6B2C"/>
    <w:rsid w:val="008F7772"/>
    <w:rsid w:val="0090108D"/>
    <w:rsid w:val="00901487"/>
    <w:rsid w:val="009053E2"/>
    <w:rsid w:val="00905DBF"/>
    <w:rsid w:val="009149A3"/>
    <w:rsid w:val="00915053"/>
    <w:rsid w:val="00920459"/>
    <w:rsid w:val="0092384F"/>
    <w:rsid w:val="00926CF2"/>
    <w:rsid w:val="00927F94"/>
    <w:rsid w:val="00932B23"/>
    <w:rsid w:val="00933778"/>
    <w:rsid w:val="00935A1C"/>
    <w:rsid w:val="00936174"/>
    <w:rsid w:val="009370EC"/>
    <w:rsid w:val="009371D5"/>
    <w:rsid w:val="00940EAE"/>
    <w:rsid w:val="00940FB3"/>
    <w:rsid w:val="00943398"/>
    <w:rsid w:val="0094623A"/>
    <w:rsid w:val="00950DB4"/>
    <w:rsid w:val="0095125B"/>
    <w:rsid w:val="00952DEF"/>
    <w:rsid w:val="0095775C"/>
    <w:rsid w:val="00965319"/>
    <w:rsid w:val="00970179"/>
    <w:rsid w:val="00972FC7"/>
    <w:rsid w:val="009730E0"/>
    <w:rsid w:val="00973D9B"/>
    <w:rsid w:val="00976990"/>
    <w:rsid w:val="009803BE"/>
    <w:rsid w:val="009808FF"/>
    <w:rsid w:val="00985B98"/>
    <w:rsid w:val="00986A1F"/>
    <w:rsid w:val="0099717B"/>
    <w:rsid w:val="009A0C8B"/>
    <w:rsid w:val="009A1EB8"/>
    <w:rsid w:val="009A21FF"/>
    <w:rsid w:val="009A234D"/>
    <w:rsid w:val="009A3A02"/>
    <w:rsid w:val="009B32EF"/>
    <w:rsid w:val="009C2B64"/>
    <w:rsid w:val="009C2FC6"/>
    <w:rsid w:val="009C4123"/>
    <w:rsid w:val="009C646F"/>
    <w:rsid w:val="009D0D32"/>
    <w:rsid w:val="009D24CD"/>
    <w:rsid w:val="009D2B32"/>
    <w:rsid w:val="009D31A1"/>
    <w:rsid w:val="009D583A"/>
    <w:rsid w:val="009D74CA"/>
    <w:rsid w:val="009E0846"/>
    <w:rsid w:val="009F2957"/>
    <w:rsid w:val="009F7574"/>
    <w:rsid w:val="00A009EF"/>
    <w:rsid w:val="00A01097"/>
    <w:rsid w:val="00A014D6"/>
    <w:rsid w:val="00A02D40"/>
    <w:rsid w:val="00A04D5C"/>
    <w:rsid w:val="00A13D30"/>
    <w:rsid w:val="00A140E5"/>
    <w:rsid w:val="00A152DB"/>
    <w:rsid w:val="00A1753F"/>
    <w:rsid w:val="00A2406E"/>
    <w:rsid w:val="00A30068"/>
    <w:rsid w:val="00A313CD"/>
    <w:rsid w:val="00A32815"/>
    <w:rsid w:val="00A41951"/>
    <w:rsid w:val="00A45607"/>
    <w:rsid w:val="00A46964"/>
    <w:rsid w:val="00A64552"/>
    <w:rsid w:val="00A66950"/>
    <w:rsid w:val="00A70870"/>
    <w:rsid w:val="00A80A45"/>
    <w:rsid w:val="00A82D2C"/>
    <w:rsid w:val="00A84A34"/>
    <w:rsid w:val="00A85CA3"/>
    <w:rsid w:val="00A908F6"/>
    <w:rsid w:val="00A90D4A"/>
    <w:rsid w:val="00A911B6"/>
    <w:rsid w:val="00A942E3"/>
    <w:rsid w:val="00A95B5C"/>
    <w:rsid w:val="00A97321"/>
    <w:rsid w:val="00AA0652"/>
    <w:rsid w:val="00AA09E3"/>
    <w:rsid w:val="00AA2D83"/>
    <w:rsid w:val="00AA3AA7"/>
    <w:rsid w:val="00AA5058"/>
    <w:rsid w:val="00AA5139"/>
    <w:rsid w:val="00AA6BF6"/>
    <w:rsid w:val="00AB04DE"/>
    <w:rsid w:val="00AB1FDA"/>
    <w:rsid w:val="00AB2137"/>
    <w:rsid w:val="00AC00EA"/>
    <w:rsid w:val="00AC2EB9"/>
    <w:rsid w:val="00AC3DB7"/>
    <w:rsid w:val="00AC401A"/>
    <w:rsid w:val="00AC65A7"/>
    <w:rsid w:val="00AC70D0"/>
    <w:rsid w:val="00AC72E1"/>
    <w:rsid w:val="00AD02F1"/>
    <w:rsid w:val="00AD7103"/>
    <w:rsid w:val="00AD7E2E"/>
    <w:rsid w:val="00AE0710"/>
    <w:rsid w:val="00AE107D"/>
    <w:rsid w:val="00AE1502"/>
    <w:rsid w:val="00AE25B8"/>
    <w:rsid w:val="00AE2FB4"/>
    <w:rsid w:val="00AE3BEF"/>
    <w:rsid w:val="00AE6E2B"/>
    <w:rsid w:val="00AF0AB6"/>
    <w:rsid w:val="00AF0F76"/>
    <w:rsid w:val="00AF2926"/>
    <w:rsid w:val="00AF2FF8"/>
    <w:rsid w:val="00AF3B45"/>
    <w:rsid w:val="00AF564C"/>
    <w:rsid w:val="00B0675C"/>
    <w:rsid w:val="00B07FF0"/>
    <w:rsid w:val="00B123C0"/>
    <w:rsid w:val="00B1285F"/>
    <w:rsid w:val="00B12B66"/>
    <w:rsid w:val="00B20D0E"/>
    <w:rsid w:val="00B22779"/>
    <w:rsid w:val="00B27506"/>
    <w:rsid w:val="00B305D1"/>
    <w:rsid w:val="00B30E39"/>
    <w:rsid w:val="00B30FD2"/>
    <w:rsid w:val="00B33098"/>
    <w:rsid w:val="00B339AB"/>
    <w:rsid w:val="00B3653B"/>
    <w:rsid w:val="00B41F65"/>
    <w:rsid w:val="00B43BDB"/>
    <w:rsid w:val="00B44B66"/>
    <w:rsid w:val="00B46296"/>
    <w:rsid w:val="00B52F58"/>
    <w:rsid w:val="00B552C8"/>
    <w:rsid w:val="00B57E7E"/>
    <w:rsid w:val="00B61AE2"/>
    <w:rsid w:val="00B626A2"/>
    <w:rsid w:val="00B64D66"/>
    <w:rsid w:val="00B70A83"/>
    <w:rsid w:val="00B77B02"/>
    <w:rsid w:val="00B82BD7"/>
    <w:rsid w:val="00B8458E"/>
    <w:rsid w:val="00B86A76"/>
    <w:rsid w:val="00B9127E"/>
    <w:rsid w:val="00B9236D"/>
    <w:rsid w:val="00B9290C"/>
    <w:rsid w:val="00B94F22"/>
    <w:rsid w:val="00B95D2C"/>
    <w:rsid w:val="00B97223"/>
    <w:rsid w:val="00BA1DD1"/>
    <w:rsid w:val="00BA2022"/>
    <w:rsid w:val="00BA3717"/>
    <w:rsid w:val="00BA76F3"/>
    <w:rsid w:val="00BA7D65"/>
    <w:rsid w:val="00BB5418"/>
    <w:rsid w:val="00BC2CD4"/>
    <w:rsid w:val="00BC4577"/>
    <w:rsid w:val="00BC5692"/>
    <w:rsid w:val="00BD147A"/>
    <w:rsid w:val="00BD7556"/>
    <w:rsid w:val="00BE2312"/>
    <w:rsid w:val="00BE432C"/>
    <w:rsid w:val="00BE66B4"/>
    <w:rsid w:val="00BF3777"/>
    <w:rsid w:val="00C03E40"/>
    <w:rsid w:val="00C046BF"/>
    <w:rsid w:val="00C06B29"/>
    <w:rsid w:val="00C14D53"/>
    <w:rsid w:val="00C20054"/>
    <w:rsid w:val="00C246DD"/>
    <w:rsid w:val="00C25357"/>
    <w:rsid w:val="00C306EE"/>
    <w:rsid w:val="00C30A10"/>
    <w:rsid w:val="00C312AF"/>
    <w:rsid w:val="00C31D49"/>
    <w:rsid w:val="00C33472"/>
    <w:rsid w:val="00C36654"/>
    <w:rsid w:val="00C37448"/>
    <w:rsid w:val="00C40787"/>
    <w:rsid w:val="00C5026A"/>
    <w:rsid w:val="00C50730"/>
    <w:rsid w:val="00C53635"/>
    <w:rsid w:val="00C60D60"/>
    <w:rsid w:val="00C65CDD"/>
    <w:rsid w:val="00C666F9"/>
    <w:rsid w:val="00C6713D"/>
    <w:rsid w:val="00C67739"/>
    <w:rsid w:val="00C67807"/>
    <w:rsid w:val="00C6784C"/>
    <w:rsid w:val="00C729E5"/>
    <w:rsid w:val="00C72DAF"/>
    <w:rsid w:val="00C8651B"/>
    <w:rsid w:val="00C90CD7"/>
    <w:rsid w:val="00C922B4"/>
    <w:rsid w:val="00C9468A"/>
    <w:rsid w:val="00C96D38"/>
    <w:rsid w:val="00CA04EC"/>
    <w:rsid w:val="00CA191C"/>
    <w:rsid w:val="00CB25DE"/>
    <w:rsid w:val="00CB3884"/>
    <w:rsid w:val="00CB3A52"/>
    <w:rsid w:val="00CB4E87"/>
    <w:rsid w:val="00CC5D2A"/>
    <w:rsid w:val="00CC73CF"/>
    <w:rsid w:val="00CD02B7"/>
    <w:rsid w:val="00CD5568"/>
    <w:rsid w:val="00CF45B7"/>
    <w:rsid w:val="00CF759D"/>
    <w:rsid w:val="00D0000B"/>
    <w:rsid w:val="00D2109A"/>
    <w:rsid w:val="00D247A8"/>
    <w:rsid w:val="00D24C2B"/>
    <w:rsid w:val="00D2547A"/>
    <w:rsid w:val="00D27573"/>
    <w:rsid w:val="00D27747"/>
    <w:rsid w:val="00D309A1"/>
    <w:rsid w:val="00D3154C"/>
    <w:rsid w:val="00D3383D"/>
    <w:rsid w:val="00D37E76"/>
    <w:rsid w:val="00D4439F"/>
    <w:rsid w:val="00D469BB"/>
    <w:rsid w:val="00D6004D"/>
    <w:rsid w:val="00D611D2"/>
    <w:rsid w:val="00D726B7"/>
    <w:rsid w:val="00D7285A"/>
    <w:rsid w:val="00D7454B"/>
    <w:rsid w:val="00D75388"/>
    <w:rsid w:val="00D76E2B"/>
    <w:rsid w:val="00D776ED"/>
    <w:rsid w:val="00D84241"/>
    <w:rsid w:val="00D86FB9"/>
    <w:rsid w:val="00D875A6"/>
    <w:rsid w:val="00D96659"/>
    <w:rsid w:val="00DA25E9"/>
    <w:rsid w:val="00DA360A"/>
    <w:rsid w:val="00DA43D4"/>
    <w:rsid w:val="00DA52C7"/>
    <w:rsid w:val="00DB05E0"/>
    <w:rsid w:val="00DB28D2"/>
    <w:rsid w:val="00DB2B27"/>
    <w:rsid w:val="00DB395C"/>
    <w:rsid w:val="00DB6D46"/>
    <w:rsid w:val="00DC1499"/>
    <w:rsid w:val="00DC2FE8"/>
    <w:rsid w:val="00DC33CF"/>
    <w:rsid w:val="00DC56BA"/>
    <w:rsid w:val="00DD526A"/>
    <w:rsid w:val="00DE1836"/>
    <w:rsid w:val="00DE300D"/>
    <w:rsid w:val="00DE5E93"/>
    <w:rsid w:val="00DE7C14"/>
    <w:rsid w:val="00DF0070"/>
    <w:rsid w:val="00DF34BC"/>
    <w:rsid w:val="00DF3A3C"/>
    <w:rsid w:val="00DF6900"/>
    <w:rsid w:val="00DF6A22"/>
    <w:rsid w:val="00DF724B"/>
    <w:rsid w:val="00E002F8"/>
    <w:rsid w:val="00E04277"/>
    <w:rsid w:val="00E062C9"/>
    <w:rsid w:val="00E06F8F"/>
    <w:rsid w:val="00E075AF"/>
    <w:rsid w:val="00E07CA4"/>
    <w:rsid w:val="00E11164"/>
    <w:rsid w:val="00E1177F"/>
    <w:rsid w:val="00E14000"/>
    <w:rsid w:val="00E1520C"/>
    <w:rsid w:val="00E15879"/>
    <w:rsid w:val="00E17E62"/>
    <w:rsid w:val="00E21563"/>
    <w:rsid w:val="00E245A3"/>
    <w:rsid w:val="00E24670"/>
    <w:rsid w:val="00E3071C"/>
    <w:rsid w:val="00E31A27"/>
    <w:rsid w:val="00E402AB"/>
    <w:rsid w:val="00E403CE"/>
    <w:rsid w:val="00E43200"/>
    <w:rsid w:val="00E43A7C"/>
    <w:rsid w:val="00E44417"/>
    <w:rsid w:val="00E44633"/>
    <w:rsid w:val="00E45119"/>
    <w:rsid w:val="00E4604F"/>
    <w:rsid w:val="00E4662C"/>
    <w:rsid w:val="00E466C5"/>
    <w:rsid w:val="00E52215"/>
    <w:rsid w:val="00E53F4A"/>
    <w:rsid w:val="00E567EC"/>
    <w:rsid w:val="00E579CD"/>
    <w:rsid w:val="00E622B3"/>
    <w:rsid w:val="00E631D1"/>
    <w:rsid w:val="00E635B5"/>
    <w:rsid w:val="00E64D64"/>
    <w:rsid w:val="00E67709"/>
    <w:rsid w:val="00E73453"/>
    <w:rsid w:val="00E7709E"/>
    <w:rsid w:val="00EA07F2"/>
    <w:rsid w:val="00EA1398"/>
    <w:rsid w:val="00EA4AD9"/>
    <w:rsid w:val="00EA5448"/>
    <w:rsid w:val="00EB41CF"/>
    <w:rsid w:val="00EB5AAD"/>
    <w:rsid w:val="00EC13CF"/>
    <w:rsid w:val="00EC15A5"/>
    <w:rsid w:val="00EC2DD8"/>
    <w:rsid w:val="00EC39BE"/>
    <w:rsid w:val="00EC4F37"/>
    <w:rsid w:val="00EC7120"/>
    <w:rsid w:val="00ED1A9E"/>
    <w:rsid w:val="00ED1B43"/>
    <w:rsid w:val="00ED29D4"/>
    <w:rsid w:val="00ED3BA9"/>
    <w:rsid w:val="00ED472C"/>
    <w:rsid w:val="00ED524B"/>
    <w:rsid w:val="00ED7DCF"/>
    <w:rsid w:val="00EE0645"/>
    <w:rsid w:val="00EE6401"/>
    <w:rsid w:val="00EE68C8"/>
    <w:rsid w:val="00EF09F2"/>
    <w:rsid w:val="00EF1A18"/>
    <w:rsid w:val="00F01ADF"/>
    <w:rsid w:val="00F02710"/>
    <w:rsid w:val="00F03E58"/>
    <w:rsid w:val="00F07115"/>
    <w:rsid w:val="00F1199E"/>
    <w:rsid w:val="00F12D9E"/>
    <w:rsid w:val="00F14E59"/>
    <w:rsid w:val="00F21D5E"/>
    <w:rsid w:val="00F310E6"/>
    <w:rsid w:val="00F325F7"/>
    <w:rsid w:val="00F33058"/>
    <w:rsid w:val="00F36400"/>
    <w:rsid w:val="00F40208"/>
    <w:rsid w:val="00F40684"/>
    <w:rsid w:val="00F416DB"/>
    <w:rsid w:val="00F50D86"/>
    <w:rsid w:val="00F53146"/>
    <w:rsid w:val="00F53C38"/>
    <w:rsid w:val="00F55302"/>
    <w:rsid w:val="00F5575F"/>
    <w:rsid w:val="00F564F2"/>
    <w:rsid w:val="00F57613"/>
    <w:rsid w:val="00F608B1"/>
    <w:rsid w:val="00F609B5"/>
    <w:rsid w:val="00F60B50"/>
    <w:rsid w:val="00F62ADF"/>
    <w:rsid w:val="00F62BB5"/>
    <w:rsid w:val="00F6635B"/>
    <w:rsid w:val="00F671EB"/>
    <w:rsid w:val="00F706E6"/>
    <w:rsid w:val="00F740AA"/>
    <w:rsid w:val="00F741B9"/>
    <w:rsid w:val="00F765C2"/>
    <w:rsid w:val="00F8123D"/>
    <w:rsid w:val="00F827E8"/>
    <w:rsid w:val="00F846FC"/>
    <w:rsid w:val="00F90AC7"/>
    <w:rsid w:val="00F93C0A"/>
    <w:rsid w:val="00F9460C"/>
    <w:rsid w:val="00F975F9"/>
    <w:rsid w:val="00FA276E"/>
    <w:rsid w:val="00FA4CC3"/>
    <w:rsid w:val="00FA5F3C"/>
    <w:rsid w:val="00FA759D"/>
    <w:rsid w:val="00FA77F1"/>
    <w:rsid w:val="00FB1778"/>
    <w:rsid w:val="00FB186E"/>
    <w:rsid w:val="00FB2C0F"/>
    <w:rsid w:val="00FB3730"/>
    <w:rsid w:val="00FB7379"/>
    <w:rsid w:val="00FB7697"/>
    <w:rsid w:val="00FC2A89"/>
    <w:rsid w:val="00FC31A6"/>
    <w:rsid w:val="00FD10DB"/>
    <w:rsid w:val="00FD6008"/>
    <w:rsid w:val="00FD7CE7"/>
    <w:rsid w:val="00FE0393"/>
    <w:rsid w:val="00FF2A4E"/>
    <w:rsid w:val="00FF437D"/>
    <w:rsid w:val="00FF7ED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72565"/>
  <w15:docId w15:val="{9A399705-93F0-4C70-9886-A0275B55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EB2"/>
  </w:style>
  <w:style w:type="paragraph" w:styleId="Balk1">
    <w:name w:val="heading 1"/>
    <w:basedOn w:val="Normal"/>
    <w:next w:val="Normal"/>
    <w:link w:val="Balk1Char"/>
    <w:uiPriority w:val="9"/>
    <w:qFormat/>
    <w:rsid w:val="008743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link w:val="Balk2Char"/>
    <w:uiPriority w:val="9"/>
    <w:qFormat/>
    <w:rsid w:val="00D2757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1FDA"/>
    <w:pPr>
      <w:ind w:left="720"/>
      <w:contextualSpacing/>
    </w:pPr>
  </w:style>
  <w:style w:type="paragraph" w:styleId="BalonMetni">
    <w:name w:val="Balloon Text"/>
    <w:basedOn w:val="Normal"/>
    <w:link w:val="BalonMetniChar"/>
    <w:uiPriority w:val="99"/>
    <w:semiHidden/>
    <w:unhideWhenUsed/>
    <w:rsid w:val="00B77B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7B02"/>
    <w:rPr>
      <w:rFonts w:ascii="Tahoma" w:hAnsi="Tahoma" w:cs="Tahoma"/>
      <w:sz w:val="16"/>
      <w:szCs w:val="16"/>
    </w:rPr>
  </w:style>
  <w:style w:type="paragraph" w:styleId="stBilgi">
    <w:name w:val="header"/>
    <w:basedOn w:val="Normal"/>
    <w:link w:val="stBilgiChar"/>
    <w:uiPriority w:val="99"/>
    <w:unhideWhenUsed/>
    <w:rsid w:val="00B77B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7B02"/>
  </w:style>
  <w:style w:type="paragraph" w:styleId="AltBilgi">
    <w:name w:val="footer"/>
    <w:basedOn w:val="Normal"/>
    <w:link w:val="AltBilgiChar"/>
    <w:uiPriority w:val="99"/>
    <w:unhideWhenUsed/>
    <w:rsid w:val="00B77B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7B02"/>
  </w:style>
  <w:style w:type="table" w:styleId="TabloKlavuzu">
    <w:name w:val="Table Grid"/>
    <w:basedOn w:val="NormalTablo"/>
    <w:uiPriority w:val="59"/>
    <w:rsid w:val="00F8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E09FF"/>
    <w:rPr>
      <w:sz w:val="16"/>
      <w:szCs w:val="16"/>
    </w:rPr>
  </w:style>
  <w:style w:type="paragraph" w:styleId="AklamaMetni">
    <w:name w:val="annotation text"/>
    <w:basedOn w:val="Normal"/>
    <w:link w:val="AklamaMetniChar"/>
    <w:uiPriority w:val="99"/>
    <w:semiHidden/>
    <w:unhideWhenUsed/>
    <w:rsid w:val="001E09F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E09FF"/>
    <w:rPr>
      <w:sz w:val="20"/>
      <w:szCs w:val="20"/>
    </w:rPr>
  </w:style>
  <w:style w:type="paragraph" w:styleId="AklamaKonusu">
    <w:name w:val="annotation subject"/>
    <w:basedOn w:val="AklamaMetni"/>
    <w:next w:val="AklamaMetni"/>
    <w:link w:val="AklamaKonusuChar"/>
    <w:uiPriority w:val="99"/>
    <w:semiHidden/>
    <w:unhideWhenUsed/>
    <w:rsid w:val="001E09FF"/>
    <w:rPr>
      <w:b/>
      <w:bCs/>
    </w:rPr>
  </w:style>
  <w:style w:type="character" w:customStyle="1" w:styleId="AklamaKonusuChar">
    <w:name w:val="Açıklama Konusu Char"/>
    <w:basedOn w:val="AklamaMetniChar"/>
    <w:link w:val="AklamaKonusu"/>
    <w:uiPriority w:val="99"/>
    <w:semiHidden/>
    <w:rsid w:val="001E09FF"/>
    <w:rPr>
      <w:b/>
      <w:bCs/>
      <w:sz w:val="20"/>
      <w:szCs w:val="20"/>
    </w:rPr>
  </w:style>
  <w:style w:type="character" w:styleId="Vurgu">
    <w:name w:val="Emphasis"/>
    <w:basedOn w:val="VarsaylanParagrafYazTipi"/>
    <w:uiPriority w:val="20"/>
    <w:qFormat/>
    <w:rsid w:val="00B86A76"/>
    <w:rPr>
      <w:i/>
      <w:iCs/>
    </w:rPr>
  </w:style>
  <w:style w:type="character" w:styleId="Kpr">
    <w:name w:val="Hyperlink"/>
    <w:basedOn w:val="VarsaylanParagrafYazTipi"/>
    <w:uiPriority w:val="99"/>
    <w:unhideWhenUsed/>
    <w:rsid w:val="00950DB4"/>
    <w:rPr>
      <w:color w:val="0000FF" w:themeColor="hyperlink"/>
      <w:u w:val="single"/>
    </w:rPr>
  </w:style>
  <w:style w:type="character" w:customStyle="1" w:styleId="Balk2Char">
    <w:name w:val="Başlık 2 Char"/>
    <w:basedOn w:val="VarsaylanParagrafYazTipi"/>
    <w:link w:val="Balk2"/>
    <w:uiPriority w:val="9"/>
    <w:rsid w:val="00D27573"/>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8743E8"/>
    <w:rPr>
      <w:rFonts w:asciiTheme="majorHAnsi" w:eastAsiaTheme="majorEastAsia" w:hAnsiTheme="majorHAnsi" w:cstheme="majorBidi"/>
      <w:color w:val="365F91" w:themeColor="accent1" w:themeShade="BF"/>
      <w:sz w:val="32"/>
      <w:szCs w:val="32"/>
    </w:rPr>
  </w:style>
  <w:style w:type="paragraph" w:styleId="Dzeltme">
    <w:name w:val="Revision"/>
    <w:hidden/>
    <w:uiPriority w:val="99"/>
    <w:semiHidden/>
    <w:rsid w:val="005538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97974">
      <w:bodyDiv w:val="1"/>
      <w:marLeft w:val="0"/>
      <w:marRight w:val="0"/>
      <w:marTop w:val="0"/>
      <w:marBottom w:val="0"/>
      <w:divBdr>
        <w:top w:val="none" w:sz="0" w:space="0" w:color="auto"/>
        <w:left w:val="none" w:sz="0" w:space="0" w:color="auto"/>
        <w:bottom w:val="none" w:sz="0" w:space="0" w:color="auto"/>
        <w:right w:val="none" w:sz="0" w:space="0" w:color="auto"/>
      </w:divBdr>
    </w:div>
    <w:div w:id="409810657">
      <w:bodyDiv w:val="1"/>
      <w:marLeft w:val="0"/>
      <w:marRight w:val="0"/>
      <w:marTop w:val="0"/>
      <w:marBottom w:val="0"/>
      <w:divBdr>
        <w:top w:val="none" w:sz="0" w:space="0" w:color="auto"/>
        <w:left w:val="none" w:sz="0" w:space="0" w:color="auto"/>
        <w:bottom w:val="none" w:sz="0" w:space="0" w:color="auto"/>
        <w:right w:val="none" w:sz="0" w:space="0" w:color="auto"/>
      </w:divBdr>
    </w:div>
    <w:div w:id="972440065">
      <w:bodyDiv w:val="1"/>
      <w:marLeft w:val="0"/>
      <w:marRight w:val="0"/>
      <w:marTop w:val="0"/>
      <w:marBottom w:val="0"/>
      <w:divBdr>
        <w:top w:val="none" w:sz="0" w:space="0" w:color="auto"/>
        <w:left w:val="none" w:sz="0" w:space="0" w:color="auto"/>
        <w:bottom w:val="none" w:sz="0" w:space="0" w:color="auto"/>
        <w:right w:val="none" w:sz="0" w:space="0" w:color="auto"/>
      </w:divBdr>
      <w:divsChild>
        <w:div w:id="2077850552">
          <w:marLeft w:val="0"/>
          <w:marRight w:val="0"/>
          <w:marTop w:val="0"/>
          <w:marBottom w:val="0"/>
          <w:divBdr>
            <w:top w:val="none" w:sz="0" w:space="0" w:color="auto"/>
            <w:left w:val="none" w:sz="0" w:space="0" w:color="auto"/>
            <w:bottom w:val="none" w:sz="0" w:space="0" w:color="auto"/>
            <w:right w:val="none" w:sz="0" w:space="0" w:color="auto"/>
          </w:divBdr>
          <w:divsChild>
            <w:div w:id="1299453289">
              <w:marLeft w:val="0"/>
              <w:marRight w:val="0"/>
              <w:marTop w:val="0"/>
              <w:marBottom w:val="0"/>
              <w:divBdr>
                <w:top w:val="none" w:sz="0" w:space="0" w:color="auto"/>
                <w:left w:val="none" w:sz="0" w:space="0" w:color="auto"/>
                <w:bottom w:val="none" w:sz="0" w:space="0" w:color="auto"/>
                <w:right w:val="none" w:sz="0" w:space="0" w:color="auto"/>
              </w:divBdr>
              <w:divsChild>
                <w:div w:id="668022937">
                  <w:marLeft w:val="0"/>
                  <w:marRight w:val="0"/>
                  <w:marTop w:val="0"/>
                  <w:marBottom w:val="0"/>
                  <w:divBdr>
                    <w:top w:val="none" w:sz="0" w:space="0" w:color="auto"/>
                    <w:left w:val="none" w:sz="0" w:space="0" w:color="auto"/>
                    <w:bottom w:val="none" w:sz="0" w:space="0" w:color="auto"/>
                    <w:right w:val="none" w:sz="0" w:space="0" w:color="auto"/>
                  </w:divBdr>
                  <w:divsChild>
                    <w:div w:id="136269794">
                      <w:marLeft w:val="0"/>
                      <w:marRight w:val="0"/>
                      <w:marTop w:val="0"/>
                      <w:marBottom w:val="0"/>
                      <w:divBdr>
                        <w:top w:val="none" w:sz="0" w:space="0" w:color="auto"/>
                        <w:left w:val="none" w:sz="0" w:space="0" w:color="auto"/>
                        <w:bottom w:val="none" w:sz="0" w:space="0" w:color="auto"/>
                        <w:right w:val="none" w:sz="0" w:space="0" w:color="auto"/>
                      </w:divBdr>
                      <w:divsChild>
                        <w:div w:id="1183864655">
                          <w:marLeft w:val="0"/>
                          <w:marRight w:val="0"/>
                          <w:marTop w:val="0"/>
                          <w:marBottom w:val="0"/>
                          <w:divBdr>
                            <w:top w:val="none" w:sz="0" w:space="0" w:color="auto"/>
                            <w:left w:val="none" w:sz="0" w:space="0" w:color="auto"/>
                            <w:bottom w:val="none" w:sz="0" w:space="0" w:color="auto"/>
                            <w:right w:val="none" w:sz="0" w:space="0" w:color="auto"/>
                          </w:divBdr>
                          <w:divsChild>
                            <w:div w:id="1984501423">
                              <w:marLeft w:val="0"/>
                              <w:marRight w:val="0"/>
                              <w:marTop w:val="0"/>
                              <w:marBottom w:val="0"/>
                              <w:divBdr>
                                <w:top w:val="none" w:sz="0" w:space="0" w:color="auto"/>
                                <w:left w:val="none" w:sz="0" w:space="0" w:color="auto"/>
                                <w:bottom w:val="none" w:sz="0" w:space="0" w:color="auto"/>
                                <w:right w:val="none" w:sz="0" w:space="0" w:color="auto"/>
                              </w:divBdr>
                              <w:divsChild>
                                <w:div w:id="10506098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836166">
          <w:marLeft w:val="0"/>
          <w:marRight w:val="0"/>
          <w:marTop w:val="0"/>
          <w:marBottom w:val="0"/>
          <w:divBdr>
            <w:top w:val="none" w:sz="0" w:space="0" w:color="auto"/>
            <w:left w:val="none" w:sz="0" w:space="0" w:color="auto"/>
            <w:bottom w:val="none" w:sz="0" w:space="0" w:color="auto"/>
            <w:right w:val="none" w:sz="0" w:space="0" w:color="auto"/>
          </w:divBdr>
        </w:div>
        <w:div w:id="296570483">
          <w:marLeft w:val="0"/>
          <w:marRight w:val="0"/>
          <w:marTop w:val="0"/>
          <w:marBottom w:val="0"/>
          <w:divBdr>
            <w:top w:val="none" w:sz="0" w:space="0" w:color="auto"/>
            <w:left w:val="none" w:sz="0" w:space="0" w:color="auto"/>
            <w:bottom w:val="none" w:sz="0" w:space="0" w:color="auto"/>
            <w:right w:val="none" w:sz="0" w:space="0" w:color="auto"/>
          </w:divBdr>
          <w:divsChild>
            <w:div w:id="523133272">
              <w:marLeft w:val="0"/>
              <w:marRight w:val="0"/>
              <w:marTop w:val="0"/>
              <w:marBottom w:val="0"/>
              <w:divBdr>
                <w:top w:val="none" w:sz="0" w:space="0" w:color="auto"/>
                <w:left w:val="none" w:sz="0" w:space="0" w:color="auto"/>
                <w:bottom w:val="single" w:sz="6" w:space="8" w:color="D5D5D5"/>
                <w:right w:val="none" w:sz="0" w:space="0" w:color="auto"/>
              </w:divBdr>
              <w:divsChild>
                <w:div w:id="84306635">
                  <w:marLeft w:val="0"/>
                  <w:marRight w:val="0"/>
                  <w:marTop w:val="0"/>
                  <w:marBottom w:val="0"/>
                  <w:divBdr>
                    <w:top w:val="none" w:sz="0" w:space="0" w:color="auto"/>
                    <w:left w:val="none" w:sz="0" w:space="0" w:color="auto"/>
                    <w:bottom w:val="none" w:sz="0" w:space="0" w:color="auto"/>
                    <w:right w:val="none" w:sz="0" w:space="0" w:color="auto"/>
                  </w:divBdr>
                  <w:divsChild>
                    <w:div w:id="115514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8118">
              <w:marLeft w:val="0"/>
              <w:marRight w:val="0"/>
              <w:marTop w:val="0"/>
              <w:marBottom w:val="0"/>
              <w:divBdr>
                <w:top w:val="none" w:sz="0" w:space="0" w:color="auto"/>
                <w:left w:val="none" w:sz="0" w:space="0" w:color="auto"/>
                <w:bottom w:val="none" w:sz="0" w:space="0" w:color="auto"/>
                <w:right w:val="none" w:sz="0" w:space="0" w:color="auto"/>
              </w:divBdr>
              <w:divsChild>
                <w:div w:id="359354935">
                  <w:marLeft w:val="0"/>
                  <w:marRight w:val="0"/>
                  <w:marTop w:val="0"/>
                  <w:marBottom w:val="0"/>
                  <w:divBdr>
                    <w:top w:val="none" w:sz="0" w:space="0" w:color="auto"/>
                    <w:left w:val="none" w:sz="0" w:space="0" w:color="auto"/>
                    <w:bottom w:val="none" w:sz="0" w:space="0" w:color="auto"/>
                    <w:right w:val="none" w:sz="0" w:space="0" w:color="auto"/>
                  </w:divBdr>
                  <w:divsChild>
                    <w:div w:id="236746554">
                      <w:marLeft w:val="0"/>
                      <w:marRight w:val="300"/>
                      <w:marTop w:val="0"/>
                      <w:marBottom w:val="0"/>
                      <w:divBdr>
                        <w:top w:val="none" w:sz="0" w:space="0" w:color="auto"/>
                        <w:left w:val="none" w:sz="0" w:space="0" w:color="auto"/>
                        <w:bottom w:val="none" w:sz="0" w:space="0" w:color="auto"/>
                        <w:right w:val="single" w:sz="6" w:space="15" w:color="D5D5D5"/>
                      </w:divBdr>
                    </w:div>
                    <w:div w:id="448398821">
                      <w:marLeft w:val="0"/>
                      <w:marRight w:val="300"/>
                      <w:marTop w:val="0"/>
                      <w:marBottom w:val="0"/>
                      <w:divBdr>
                        <w:top w:val="none" w:sz="0" w:space="0" w:color="auto"/>
                        <w:left w:val="none" w:sz="0" w:space="0" w:color="auto"/>
                        <w:bottom w:val="none" w:sz="0" w:space="0" w:color="auto"/>
                        <w:right w:val="single" w:sz="6" w:space="15" w:color="D5D5D5"/>
                      </w:divBdr>
                    </w:div>
                    <w:div w:id="4356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5724">
              <w:marLeft w:val="0"/>
              <w:marRight w:val="0"/>
              <w:marTop w:val="0"/>
              <w:marBottom w:val="0"/>
              <w:divBdr>
                <w:top w:val="none" w:sz="0" w:space="0" w:color="auto"/>
                <w:left w:val="none" w:sz="0" w:space="0" w:color="auto"/>
                <w:bottom w:val="none" w:sz="0" w:space="0" w:color="auto"/>
                <w:right w:val="none" w:sz="0" w:space="0" w:color="auto"/>
              </w:divBdr>
              <w:divsChild>
                <w:div w:id="472254046">
                  <w:marLeft w:val="0"/>
                  <w:marRight w:val="0"/>
                  <w:marTop w:val="0"/>
                  <w:marBottom w:val="0"/>
                  <w:divBdr>
                    <w:top w:val="none" w:sz="0" w:space="0" w:color="auto"/>
                    <w:left w:val="none" w:sz="0" w:space="0" w:color="auto"/>
                    <w:bottom w:val="none" w:sz="0" w:space="0" w:color="auto"/>
                    <w:right w:val="none" w:sz="0" w:space="0" w:color="auto"/>
                  </w:divBdr>
                  <w:divsChild>
                    <w:div w:id="703529007">
                      <w:marLeft w:val="0"/>
                      <w:marRight w:val="0"/>
                      <w:marTop w:val="0"/>
                      <w:marBottom w:val="0"/>
                      <w:divBdr>
                        <w:top w:val="none" w:sz="0" w:space="0" w:color="auto"/>
                        <w:left w:val="none" w:sz="0" w:space="0" w:color="auto"/>
                        <w:bottom w:val="none" w:sz="0" w:space="0" w:color="auto"/>
                        <w:right w:val="none" w:sz="0" w:space="0" w:color="auto"/>
                      </w:divBdr>
                    </w:div>
                    <w:div w:id="5208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012041">
      <w:bodyDiv w:val="1"/>
      <w:marLeft w:val="0"/>
      <w:marRight w:val="0"/>
      <w:marTop w:val="0"/>
      <w:marBottom w:val="0"/>
      <w:divBdr>
        <w:top w:val="none" w:sz="0" w:space="0" w:color="auto"/>
        <w:left w:val="none" w:sz="0" w:space="0" w:color="auto"/>
        <w:bottom w:val="none" w:sz="0" w:space="0" w:color="auto"/>
        <w:right w:val="none" w:sz="0" w:space="0" w:color="auto"/>
      </w:divBdr>
      <w:divsChild>
        <w:div w:id="2051609986">
          <w:marLeft w:val="720"/>
          <w:marRight w:val="0"/>
          <w:marTop w:val="0"/>
          <w:marBottom w:val="0"/>
          <w:divBdr>
            <w:top w:val="none" w:sz="0" w:space="0" w:color="auto"/>
            <w:left w:val="none" w:sz="0" w:space="0" w:color="auto"/>
            <w:bottom w:val="none" w:sz="0" w:space="0" w:color="auto"/>
            <w:right w:val="none" w:sz="0" w:space="0" w:color="auto"/>
          </w:divBdr>
        </w:div>
        <w:div w:id="1860195802">
          <w:marLeft w:val="720"/>
          <w:marRight w:val="0"/>
          <w:marTop w:val="0"/>
          <w:marBottom w:val="0"/>
          <w:divBdr>
            <w:top w:val="none" w:sz="0" w:space="0" w:color="auto"/>
            <w:left w:val="none" w:sz="0" w:space="0" w:color="auto"/>
            <w:bottom w:val="none" w:sz="0" w:space="0" w:color="auto"/>
            <w:right w:val="none" w:sz="0" w:space="0" w:color="auto"/>
          </w:divBdr>
        </w:div>
        <w:div w:id="647633756">
          <w:marLeft w:val="720"/>
          <w:marRight w:val="0"/>
          <w:marTop w:val="0"/>
          <w:marBottom w:val="0"/>
          <w:divBdr>
            <w:top w:val="none" w:sz="0" w:space="0" w:color="auto"/>
            <w:left w:val="none" w:sz="0" w:space="0" w:color="auto"/>
            <w:bottom w:val="none" w:sz="0" w:space="0" w:color="auto"/>
            <w:right w:val="none" w:sz="0" w:space="0" w:color="auto"/>
          </w:divBdr>
        </w:div>
        <w:div w:id="523977387">
          <w:marLeft w:val="720"/>
          <w:marRight w:val="0"/>
          <w:marTop w:val="0"/>
          <w:marBottom w:val="0"/>
          <w:divBdr>
            <w:top w:val="none" w:sz="0" w:space="0" w:color="auto"/>
            <w:left w:val="none" w:sz="0" w:space="0" w:color="auto"/>
            <w:bottom w:val="none" w:sz="0" w:space="0" w:color="auto"/>
            <w:right w:val="none" w:sz="0" w:space="0" w:color="auto"/>
          </w:divBdr>
        </w:div>
      </w:divsChild>
    </w:div>
    <w:div w:id="123077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49581E3D91D8B147B5443BF62A870E3D" ma:contentTypeVersion="2" ma:contentTypeDescription="Yeni belge oluşturun." ma:contentTypeScope="" ma:versionID="883f6c7e501ca211fb63ec73553ead8d">
  <xsd:schema xmlns:xsd="http://www.w3.org/2001/XMLSchema" xmlns:xs="http://www.w3.org/2001/XMLSchema" xmlns:p="http://schemas.microsoft.com/office/2006/metadata/properties" xmlns:ns3="42f27233-db0d-445f-b261-d63c8835c413" targetNamespace="http://schemas.microsoft.com/office/2006/metadata/properties" ma:root="true" ma:fieldsID="2a3b123b5da5a06f8e1c686fc52374b0" ns3:_="">
    <xsd:import namespace="42f27233-db0d-445f-b261-d63c8835c41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27233-db0d-445f-b261-d63c8835c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57E1A-78ED-4DCF-8F3F-DFFDE86123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A14283-B377-4B52-8617-56A57FF3350F}">
  <ds:schemaRefs>
    <ds:schemaRef ds:uri="http://schemas.openxmlformats.org/officeDocument/2006/bibliography"/>
  </ds:schemaRefs>
</ds:datastoreItem>
</file>

<file path=customXml/itemProps3.xml><?xml version="1.0" encoding="utf-8"?>
<ds:datastoreItem xmlns:ds="http://schemas.openxmlformats.org/officeDocument/2006/customXml" ds:itemID="{E0BA727E-EBB8-46A5-889F-2ADBCB370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27233-db0d-445f-b261-d63c8835c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CC9D8-0CCB-4039-9858-96BF25C6D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530</Words>
  <Characters>3021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Ozcan</cp:lastModifiedBy>
  <cp:revision>57</cp:revision>
  <cp:lastPrinted>2020-06-30T10:23:00Z</cp:lastPrinted>
  <dcterms:created xsi:type="dcterms:W3CDTF">2023-09-25T20:37:00Z</dcterms:created>
  <dcterms:modified xsi:type="dcterms:W3CDTF">2023-09-25T21:13:00Z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0x01010049581E3D91D8B147B5443BF62A870E3D</vt:lpwstr>
  </property>
</Properties>
</file>